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8615" w14:textId="5B9D2DD8" w:rsidR="00D81263" w:rsidRDefault="00D81263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АННОТАЦИЯ РАБОЧЕЙ ПРОГРАММЫ </w:t>
      </w:r>
    </w:p>
    <w:p w14:paraId="37F49C66" w14:textId="116A4B8B" w:rsidR="00D81263" w:rsidRDefault="00D81263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Интернет предпринимательство - 10-11 класс</w:t>
      </w:r>
    </w:p>
    <w:p w14:paraId="35E0E0C0" w14:textId="057F0F40" w:rsidR="00D81263" w:rsidRDefault="00D81263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Количество часов: 10 класс - 34 часа</w:t>
      </w:r>
    </w:p>
    <w:p w14:paraId="7678C225" w14:textId="33707B64" w:rsidR="00D81263" w:rsidRDefault="00D81263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         11 класс - 33 часа</w:t>
      </w:r>
    </w:p>
    <w:p w14:paraId="3715FA2F" w14:textId="77777777" w:rsidR="00D81263" w:rsidRDefault="00D81263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4E88A7F" w14:textId="2C89A1EE" w:rsidR="00A01783" w:rsidRDefault="00E137F5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14:paraId="0815FCC9" w14:textId="77777777" w:rsidR="00A01783" w:rsidRDefault="00E137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4E8F6BE8" w14:textId="77777777" w:rsidR="00A01783" w:rsidRDefault="00A017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F2B88A8" w14:textId="77777777" w:rsidR="00A01783" w:rsidRDefault="00E137F5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утвержденный приказом Минпросвещения России от 31.05.2021 №287 (далее – ФГОС ООО);</w:t>
      </w:r>
    </w:p>
    <w:p w14:paraId="74268C04" w14:textId="77777777" w:rsidR="00A01783" w:rsidRDefault="00E137F5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о рабочих программах, разрабатываемых по ФГОС-2021;</w:t>
      </w:r>
    </w:p>
    <w:p w14:paraId="05D66061" w14:textId="77777777" w:rsidR="00A01783" w:rsidRDefault="00E137F5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«Интернет-предпринимательства»;</w:t>
      </w:r>
    </w:p>
    <w:p w14:paraId="0C3C2483" w14:textId="77777777" w:rsidR="00A01783" w:rsidRDefault="00A0178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15CB3" w14:textId="77777777" w:rsidR="00A01783" w:rsidRDefault="00E137F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ОБЩАЯ ХАРАКТЕРИСТИКА УЧЕБНОГО ПРЕДМЕТА «ИНТЕРНЕТ-ПРЕДПРИНИМАТЕЛЬСТВО»</w:t>
      </w:r>
    </w:p>
    <w:p w14:paraId="1E5E3830" w14:textId="77777777" w:rsidR="00A01783" w:rsidRDefault="00A0178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1F9E5857" w14:textId="77777777" w:rsidR="00A01783" w:rsidRDefault="00E13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 программы</w:t>
      </w:r>
      <w:r>
        <w:rPr>
          <w:rFonts w:ascii="Times New Roman" w:eastAsia="Times New Roman" w:hAnsi="Times New Roman" w:cs="Times New Roman"/>
        </w:rPr>
        <w:t xml:space="preserve">: - формирование у школьников первоначальных знаний по основам предпринимательства и умения применять имеющиеся знания из различных областей при организации малого бизнеса. </w:t>
      </w:r>
    </w:p>
    <w:p w14:paraId="18AFBF59" w14:textId="77777777" w:rsidR="00A01783" w:rsidRDefault="00E13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 этом решаются следующие </w:t>
      </w:r>
      <w:r>
        <w:rPr>
          <w:rFonts w:ascii="Times New Roman" w:eastAsia="Times New Roman" w:hAnsi="Times New Roman" w:cs="Times New Roman"/>
          <w:b/>
        </w:rPr>
        <w:t>задачи:</w:t>
      </w:r>
    </w:p>
    <w:p w14:paraId="294C8696" w14:textId="77777777" w:rsidR="00A01783" w:rsidRDefault="00E137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знания о предпринимательстве как о важной форме человеческой деятельности в условиях рыночной экономики;</w:t>
      </w:r>
    </w:p>
    <w:p w14:paraId="77D3E661" w14:textId="77777777" w:rsidR="00A01783" w:rsidRDefault="00E137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развивать экономическое и правовое мышление, необходимое для интерпретации производственно-экономических явлений, умения правильно обобщать, оценивать и прогнозировать ситуации для рационального ведения хозяйства и получения прибыли;</w:t>
      </w:r>
    </w:p>
    <w:p w14:paraId="173A18CB" w14:textId="77777777" w:rsidR="00A01783" w:rsidRDefault="00E137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вооружить некоторыми методиками выбора своего дела, принятия решений, самоконтроля и самооценки;</w:t>
      </w:r>
    </w:p>
    <w:p w14:paraId="2AD5D979" w14:textId="77777777" w:rsidR="00A01783" w:rsidRDefault="00E137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уверенность в собственных силах и возможности по осуществлению несложной, доступной возрасту предпринимательской деятельности как важном способе социальной защиты в условиях нестабильности рынка труда;</w:t>
      </w:r>
    </w:p>
    <w:p w14:paraId="6904B37F" w14:textId="77777777" w:rsidR="00A01783" w:rsidRDefault="00E137F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воспитать такие качества личности, как предприимчивость, расчетливость, экономичность, умение оперативно решать поставленные задачи.</w:t>
      </w:r>
    </w:p>
    <w:p w14:paraId="74670658" w14:textId="77777777" w:rsidR="00A01783" w:rsidRDefault="00E137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включает пояснительную записку, тематический план, список литературы и непосредственно программу.</w:t>
      </w:r>
    </w:p>
    <w:p w14:paraId="2F6B5DCC" w14:textId="77777777" w:rsidR="00A01783" w:rsidRDefault="00E137F5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программы:</w:t>
      </w:r>
    </w:p>
    <w:p w14:paraId="44FA3074" w14:textId="77777777" w:rsidR="00A01783" w:rsidRDefault="00E137F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Учебная деятельность основана на следующих положениях: </w:t>
      </w:r>
    </w:p>
    <w:p w14:paraId="4D21A7B5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деятельности учащихся, содержащая возможность рефлексии, самооценки и других проявлений личностного опыта учащихся,</w:t>
      </w:r>
    </w:p>
    <w:p w14:paraId="1F2BB53B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учебной деятельности, требующей взаимодействия, коммуникации, сотрудничества,</w:t>
      </w:r>
    </w:p>
    <w:p w14:paraId="6AD4502E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учет интересов и жизненных планов учащихся при дифференциации учебных заданий, </w:t>
      </w:r>
    </w:p>
    <w:p w14:paraId="6E14D3F1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учащимся функций самоконтроля, </w:t>
      </w:r>
    </w:p>
    <w:p w14:paraId="3013BFA9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дозированная помощь учащимся с целью поддержания достаточного уровня самостоятельности, режима напряжения,</w:t>
      </w:r>
    </w:p>
    <w:p w14:paraId="00AC7AA9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диалог как преобладающий стиль общения,</w:t>
      </w:r>
    </w:p>
    <w:p w14:paraId="73EA44B6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состязательный характер основных учебно-творческих дел,</w:t>
      </w:r>
    </w:p>
    <w:p w14:paraId="7D5AF778" w14:textId="77777777" w:rsidR="00A01783" w:rsidRDefault="00E137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преемственность, межпредметные связи. </w:t>
      </w:r>
    </w:p>
    <w:p w14:paraId="25D4BDFE" w14:textId="77777777" w:rsidR="00A01783" w:rsidRDefault="00A0178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6D897570" w14:textId="77777777" w:rsidR="00A01783" w:rsidRDefault="00A0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B446B" w14:textId="77777777" w:rsidR="00A01783" w:rsidRDefault="00E137F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Программа предусматривает</w:t>
      </w:r>
      <w:r>
        <w:rPr>
          <w:rFonts w:ascii="Times New Roman" w:eastAsia="Times New Roman" w:hAnsi="Times New Roman" w:cs="Times New Roman"/>
        </w:rPr>
        <w:t xml:space="preserve"> использование активных методов обучения, которые по своей природе предполагают реализацию личностного потенциала ученика, развитие комплекса предпринимательских способностей:</w:t>
      </w:r>
    </w:p>
    <w:p w14:paraId="272CAB18" w14:textId="77777777" w:rsidR="00A01783" w:rsidRDefault="00E137F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решение проблемных ситуаций, </w:t>
      </w:r>
    </w:p>
    <w:p w14:paraId="77AC729C" w14:textId="77777777" w:rsidR="00A01783" w:rsidRDefault="00E137F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эвристическая беседа, </w:t>
      </w:r>
    </w:p>
    <w:p w14:paraId="2DB5C209" w14:textId="77777777" w:rsidR="00A01783" w:rsidRDefault="00E137F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дискуссия, </w:t>
      </w:r>
    </w:p>
    <w:p w14:paraId="30E19462" w14:textId="77777777" w:rsidR="00A01783" w:rsidRDefault="00E137F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организационно-деятельностная игра,</w:t>
      </w:r>
    </w:p>
    <w:p w14:paraId="59064785" w14:textId="77777777" w:rsidR="00A01783" w:rsidRDefault="00E137F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метод проектов.</w:t>
      </w:r>
    </w:p>
    <w:p w14:paraId="60F2A3F0" w14:textId="77777777" w:rsidR="00A01783" w:rsidRDefault="00E13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Основными методами контроля и диагностики уровня психического развития учащихся и накопленного ими предпринимательского опыта является тестирование, устный опрос, срезовые контрольные работы, решение нестандартных ситуаций.</w:t>
      </w:r>
    </w:p>
    <w:p w14:paraId="57881A3C" w14:textId="77777777" w:rsidR="00A01783" w:rsidRDefault="00E13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Продуктом реализации программы </w:t>
      </w:r>
      <w:r>
        <w:rPr>
          <w:rFonts w:ascii="Times New Roman" w:eastAsia="Times New Roman" w:hAnsi="Times New Roman" w:cs="Times New Roman"/>
          <w:b/>
          <w:color w:val="000000"/>
        </w:rPr>
        <w:t>является бизнес – проект</w:t>
      </w:r>
    </w:p>
    <w:p w14:paraId="1B6346CB" w14:textId="77777777" w:rsidR="00A01783" w:rsidRDefault="00E137F5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Ведущими качествами в структуре предпринимательских способностей являются интеллектуальная рефлексия, стремление к осуществлению на практике того, что сконструировано в идеальном плане, лидерство, продуманный риск.</w:t>
      </w:r>
    </w:p>
    <w:p w14:paraId="4A9F88CD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654FFD02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ИНТЕРНЕТ-ПРЕДПРИНИМАТЕЛЬСТВО</w:t>
      </w:r>
    </w:p>
    <w:p w14:paraId="48AA1C14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14:paraId="410409C0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6E676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Сущность предпринимательства (6 часов)</w:t>
      </w:r>
    </w:p>
    <w:p w14:paraId="64F4234B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AD9B4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предпринимательство. Формы и виды предпринимательской деятельности. Риски в предпринимательской деятельности. Становление духа предпринимательства в мире. История развития предпринимательства в России. Практическая работа.  Создание условий для развития предпринимательской деятельности в стране</w:t>
      </w:r>
    </w:p>
    <w:p w14:paraId="267E7F9F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2B733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Характеристика современного предпринимателя (3 часа)</w:t>
      </w:r>
    </w:p>
    <w:p w14:paraId="436B0175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3CEDA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Психология предпринимателя. Личностные качества успешного предпринимателя. Этика предпринимателя. Мотивация в деятельности предпринимателя.</w:t>
      </w:r>
    </w:p>
    <w:p w14:paraId="27C369DF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1606A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Идея и стартап проекта (4 часа)</w:t>
      </w:r>
    </w:p>
    <w:p w14:paraId="2B9C722A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47CD1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возникновения бизнес-идей. Конкурентоспособность бизнес-идеи. Оценка бизнес-идеи. Практическая работа. Составление концепции проекта.</w:t>
      </w:r>
    </w:p>
    <w:p w14:paraId="11C52350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86F2E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Правовые аспекты предпринимательской деятельности (6 часов)</w:t>
      </w:r>
    </w:p>
    <w:p w14:paraId="39FE1D9D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2EB12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база предпринимательской деятельности. Организационно-правовые формы предпринимательской деятельности. Франчайзинг. Процедура регистрации ИП и ООО. Система налогообложения. Практическая работа. Создание пакета документов для государственной регистрации предпринимательской деятельности.</w:t>
      </w:r>
    </w:p>
    <w:p w14:paraId="24C105FB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F2C01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Источники финансирования и издержки предпринимательской деятельности (3 часа)</w:t>
      </w:r>
    </w:p>
    <w:p w14:paraId="0D17D039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BD47A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предпринимательской деятельности. Бухгалтерские и экономические издержки фирмы. Эффект масштаба производства. Практическая работа. Заполнение формы финансовое планирование фирмы.</w:t>
      </w:r>
    </w:p>
    <w:p w14:paraId="263327E2" w14:textId="77777777" w:rsidR="00A01783" w:rsidRDefault="00A0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DE198" w14:textId="77777777" w:rsidR="00A01783" w:rsidRDefault="00E1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 Основные элементы маркетинга (4 часа)</w:t>
      </w:r>
    </w:p>
    <w:p w14:paraId="45144B8D" w14:textId="77777777"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A33711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Сущность и важность маркетинга в современном бизнесе. Маркетинговое исследование. Виды маркетинга. Маркетинговое планирование  </w:t>
      </w:r>
    </w:p>
    <w:p w14:paraId="2E844EA9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A67D0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Менеджмент в предпринимательской деятельности (7 часов)</w:t>
      </w:r>
    </w:p>
    <w:p w14:paraId="03FD55CE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17F01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проектной деятельности. Виды управления проектами. Менеджмент и его функции. Управление предприятием. Управление персоналом. Мотивация персонала. Практическая работа. Заполнение формы «Персонал»</w:t>
      </w:r>
    </w:p>
    <w:p w14:paraId="08020190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2ADA1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8. Подготовка и представление проектов предпринимательской деятельности (1 час)</w:t>
      </w:r>
    </w:p>
    <w:p w14:paraId="11CBDBCC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BE093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своих проектов</w:t>
      </w:r>
    </w:p>
    <w:p w14:paraId="46A33B79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D6326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14:paraId="0B41B2FA" w14:textId="77777777"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BD232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Интернет-предпринимательство как экономическая дисциплина (3 часа)</w:t>
      </w:r>
    </w:p>
    <w:p w14:paraId="133BBCE8" w14:textId="77777777"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AC3C1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интернет-предпринимательства. Методики генерации идей и их применимость для разных случаев. Практическая работа. Генерация идей интернет-предпринимательства</w:t>
      </w:r>
    </w:p>
    <w:p w14:paraId="7EC4BB25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4C7A58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 От идеи к продукту. Минимально жизнеспособный продукт (5 часов)</w:t>
      </w:r>
    </w:p>
    <w:p w14:paraId="7CFE5E34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Минимальный жизнеспособный продукт (MVP)</w:t>
      </w:r>
    </w:p>
    <w:p w14:paraId="4570E1BC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90B20E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SWOT-анализ. Постановка цели. Структурирование работы. Приоритеты.</w:t>
      </w:r>
    </w:p>
    <w:p w14:paraId="480B84DF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контроль. Диаграмма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Практическая работа. Заполнение формы «SWOT».</w:t>
      </w:r>
    </w:p>
    <w:p w14:paraId="7CF54B48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955F50D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Этапы разработки продукта: гибкая методология разработки (4 часа)</w:t>
      </w:r>
    </w:p>
    <w:p w14:paraId="21A6E325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64B9BE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гибких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ИТ-решений. Применение гибких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ИТ-решений. Применение гибких технологий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ИТ-решений. Практическая работа.  Этапы разработки продукта: гибкая методология разработки.</w:t>
      </w:r>
    </w:p>
    <w:p w14:paraId="25366373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91F9CF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Исследование клиентов и потребностей: подход развития клиента (3 часа)</w:t>
      </w:r>
    </w:p>
    <w:p w14:paraId="25295B88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A9485F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и способ выбора целевой аудитории своего проекта. Инструменты и технологии проверки гипотез. Практическая работа «Исследование клиентов и потребностей».</w:t>
      </w:r>
    </w:p>
    <w:p w14:paraId="7F4A47CA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B10412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Исследование и работа с рынком стартапа (2 часа)</w:t>
      </w:r>
    </w:p>
    <w:p w14:paraId="24F611C3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рынки и инструменты их оценки и метрики. Тест «Исследование и работа с рынком стартапа».</w:t>
      </w:r>
    </w:p>
    <w:p w14:paraId="0F143CE9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716CAC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 Бизнес-модель стартапа (3 часа)</w:t>
      </w:r>
    </w:p>
    <w:p w14:paraId="1862B48A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DB4D280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 проекта и первичный просчет экономики. Методики планирования. Связь с изменчивостью среды стартапа. Практическая работа «Бизнес-модель проекта».</w:t>
      </w:r>
    </w:p>
    <w:p w14:paraId="3CFC2D1A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5B058E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Финансовая модель (5 часов)</w:t>
      </w:r>
    </w:p>
    <w:p w14:paraId="0BF0DA87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FC1A87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инвестиционного бюджета. Взгляд инвестора. Построение финансовой модели, оценка рисков и сценариев развития. Решение кейсов «Построение финансовой модели, оценка рисков и сценариев развития». Тест «Финансовая модель». Практическая работа «Презентация для инвесторов».</w:t>
      </w:r>
    </w:p>
    <w:p w14:paraId="2F926A56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F062F0D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8. Где взять ресурсы для проекта (3 часа)</w:t>
      </w:r>
    </w:p>
    <w:p w14:paraId="4B47B5FA" w14:textId="77777777" w:rsidR="00A01783" w:rsidRDefault="00E137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Типы ресурсов. Модель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win-win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Партнерские отношения.</w:t>
      </w:r>
    </w:p>
    <w:p w14:paraId="191D10C3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B18D39F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9. Продвижение стартапа (5 часов)</w:t>
      </w:r>
    </w:p>
    <w:p w14:paraId="527B38E0" w14:textId="77777777"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C41D977" w14:textId="77777777" w:rsidR="00A01783" w:rsidRDefault="00E13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 с минимальным бюджетом. Выбор модели монетизации. Формирование лояльного сообщества. Бесплатный маркетинг. Представление проекта «Интернет-предпринимательство».</w:t>
      </w:r>
    </w:p>
    <w:p w14:paraId="6540A03E" w14:textId="77777777" w:rsidR="00A01783" w:rsidRDefault="00A01783">
      <w:pPr>
        <w:shd w:val="clear" w:color="auto" w:fill="FFFFFF"/>
        <w:spacing w:before="280" w:after="280"/>
        <w:rPr>
          <w:rFonts w:ascii="Times New Roman" w:eastAsia="Times New Roman" w:hAnsi="Times New Roman" w:cs="Times New Roman"/>
        </w:rPr>
      </w:pPr>
    </w:p>
    <w:p w14:paraId="7B504795" w14:textId="77777777" w:rsidR="00A01783" w:rsidRDefault="00E137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 УЧЕБНОГО ПРЕДМЕТА «ИНТЕРНЕТ-ПРЕДПРИНИМАТЕЛЬСТВО</w:t>
      </w:r>
    </w:p>
    <w:p w14:paraId="51D70FE5" w14:textId="77777777" w:rsidR="00A01783" w:rsidRDefault="00A017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289AC44" w14:textId="77777777" w:rsidR="00A01783" w:rsidRDefault="00E137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Ценностные ориентиры: </w:t>
      </w:r>
    </w:p>
    <w:p w14:paraId="36A2920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1.развитие гражданского образования, экономического образа мышления;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получении экономических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14:paraId="15C8206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14:paraId="398F1848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системы знаний об экономической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об экономике России </w:t>
      </w:r>
      <w:r>
        <w:rPr>
          <w:rFonts w:ascii="Times New Roman" w:eastAsia="Times New Roman" w:hAnsi="Times New Roman" w:cs="Times New Roman"/>
          <w:sz w:val="24"/>
          <w:szCs w:val="24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1A36357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3.овладение умениями получать и критически осмысливать экономическую информацию, анализировать, систематизировать полученные данные;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14:paraId="3426CAA3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14:paraId="4F389460" w14:textId="77777777" w:rsidR="00A01783" w:rsidRDefault="00A0178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u w:val="single"/>
        </w:rPr>
      </w:pPr>
    </w:p>
    <w:p w14:paraId="48A0F374" w14:textId="77777777" w:rsidR="00A01783" w:rsidRDefault="00A01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1A8750B" w14:textId="77777777" w:rsidR="00A01783" w:rsidRDefault="00E13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Личностные, метапредметные, предметные результаты освоения предмета</w:t>
      </w:r>
    </w:p>
    <w:p w14:paraId="169F00EA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Личностные результаты: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F2C348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-ценностная ориентация, избирательное отношение выпускника к материальным и духовным ценностям, система его установок, убеждений, предпочтений, выраженная в поведении: </w:t>
      </w:r>
      <w:proofErr w:type="spellStart"/>
      <w:r>
        <w:rPr>
          <w:rFonts w:ascii="Times New Roman" w:eastAsia="Times New Roman" w:hAnsi="Times New Roman" w:cs="Times New Roman"/>
        </w:rPr>
        <w:t>ассертивность</w:t>
      </w:r>
      <w:proofErr w:type="spellEnd"/>
      <w:r>
        <w:rPr>
          <w:rFonts w:ascii="Times New Roman" w:eastAsia="Times New Roman" w:hAnsi="Times New Roman" w:cs="Times New Roman"/>
        </w:rPr>
        <w:t xml:space="preserve"> - способность решать определенный вопрос или проблему, осознавая и понимая других людей, вовлеченных в нее, не ущемлять их деловые интересы, понимать и признавать их индивидуальные ценности, при этом разумно и умело защищать интересы своей стороны. </w:t>
      </w:r>
    </w:p>
    <w:p w14:paraId="383A9CCA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культура предпринимательской деятельности, стремление к совершенствованию профессиональной компетенции, инновационная потребность;</w:t>
      </w:r>
    </w:p>
    <w:p w14:paraId="3B9DC02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владение способами анализа собственной деятельности, высокий уровень рефлексии, понимания своего «Я», адекватная самооценка, ориентация на самоконтроль, саморазвитие, самообразование, смелость быть самим собой, собственная твердая позиция, не навязываемая другим, спокойное отношение к достижениям других, ответственность, трудолюбие, ориентация на духовное, социальное, экологические проблемы, гармония с самим собой и окружающим миром, гуманность, терпимость, честность, высокая культура радости и счастья. </w:t>
      </w:r>
    </w:p>
    <w:p w14:paraId="2DE0AE85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</w:t>
      </w:r>
    </w:p>
    <w:p w14:paraId="1F93F9D0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Метапредметные результаты: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E35DB5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F8EA49F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E4E469F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 умение организовывать учебное сотрудничество и совместную деятельность с учителем и сверстниками;</w:t>
      </w:r>
    </w:p>
    <w:p w14:paraId="0BF819F5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формирование и развитие компетентности в области использования информационно- коммуникационных технологий (далее ИКТ– компетенции); </w:t>
      </w:r>
    </w:p>
    <w:p w14:paraId="48087776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07DBD132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14:paraId="16F53126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14:paraId="576B4B4E" w14:textId="77777777" w:rsidR="00A01783" w:rsidRDefault="00A0178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A34DAA2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Предметные результаты: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B456E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познавательной сфере:</w:t>
      </w:r>
    </w:p>
    <w:p w14:paraId="69761ABA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что такое предпринимательская деятельность, какие цели предпринимательской деятельности являются основными, виды предпринимательской деятельности и критерии их разделения; рациональное использование учебной и дополнительной информации для проектирования;</w:t>
      </w:r>
    </w:p>
    <w:p w14:paraId="72EC50B9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осознание роли технологий для прогрессивного развития общества; </w:t>
      </w:r>
    </w:p>
    <w:p w14:paraId="6EE1AC69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14:paraId="62A024DD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</w:t>
      </w:r>
    </w:p>
    <w:p w14:paraId="34B321B4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5720D40D" w14:textId="77777777" w:rsidR="00A01783" w:rsidRDefault="00E137F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формирование представлений о мире профессий, связанных с изучаемыми технологиями, их востребованности на рынке труда.</w:t>
      </w:r>
    </w:p>
    <w:p w14:paraId="2173D283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трудовой сфере:</w:t>
      </w:r>
    </w:p>
    <w:p w14:paraId="735FB29E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подбор и применение информации, знаний и оборудования при выполнении самостоятельной работы;</w:t>
      </w:r>
    </w:p>
    <w:p w14:paraId="39545F18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контроль промежуточных и конечных результатов труда по установленным критериям и показателям;</w:t>
      </w:r>
    </w:p>
    <w:p w14:paraId="74D0F3C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выявление допущенных ошибок в процессе труда и обоснование способов их исправления.</w:t>
      </w:r>
    </w:p>
    <w:p w14:paraId="0F2443BA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мотивационной сфере:</w:t>
      </w:r>
    </w:p>
    <w:p w14:paraId="7D46FFEC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оценивание своей способности и готовности к труду в конкретной предметной деятельности;</w:t>
      </w:r>
    </w:p>
    <w:p w14:paraId="27D4FA45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3091F485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осознание ответственности за качество результатов труда;</w:t>
      </w:r>
    </w:p>
    <w:p w14:paraId="6A5E68C8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стремление к экономии и бережливости в расходовании времени, материалов, денежных средств и труда.</w:t>
      </w:r>
    </w:p>
    <w:p w14:paraId="42E6B206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эстетической сфере:</w:t>
      </w:r>
    </w:p>
    <w:p w14:paraId="27486334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дизайнерское проектирование продукта;</w:t>
      </w:r>
    </w:p>
    <w:p w14:paraId="1F127F42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разработка варианта рекламы выполненного продукта.</w:t>
      </w:r>
    </w:p>
    <w:p w14:paraId="23A8D7C0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коммуникативной сфере:</w:t>
      </w:r>
    </w:p>
    <w:p w14:paraId="1F69B340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350E5134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14:paraId="014DFF27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публичная презентация и защита проекта изделия, продукта труда;</w:t>
      </w:r>
    </w:p>
    <w:p w14:paraId="284224AE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разработка вариантов рекламных образов, слоганов.</w:t>
      </w:r>
    </w:p>
    <w:p w14:paraId="0C85F2D1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физиолого-психологической сфере:</w:t>
      </w:r>
    </w:p>
    <w:p w14:paraId="09C10579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сочетание образного и логического мышления в процессе проектной деятельности.</w:t>
      </w:r>
    </w:p>
    <w:p w14:paraId="4CFB9E01" w14:textId="77777777" w:rsidR="00A01783" w:rsidRDefault="00E137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6BE9608B" w14:textId="77777777" w:rsidR="00A01783" w:rsidRDefault="00A01783"/>
    <w:p w14:paraId="7329A449" w14:textId="77777777" w:rsidR="00A01783" w:rsidRDefault="00E137F5">
      <w:pPr>
        <w:widowControl w:val="0"/>
        <w:spacing w:after="0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ПРОЕКТНОЙ И УЧЕБНО-ИССЛЕДОВАТЕЛЬСКОЙ ДЕЯТЕЛЬНОСТИ ОБУЧАЮЩИХСЯ </w:t>
      </w:r>
    </w:p>
    <w:p w14:paraId="1F908506" w14:textId="77777777" w:rsidR="00A01783" w:rsidRDefault="00E137F5">
      <w:pPr>
        <w:widowControl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деятельность относится к области детской самостоятельности, основывается на интересах школьников, приносит им удовлетворение, а значит, личностно-ориентирована на каждого ребенка. Особое значение проектно-исследовательской деятельности в старшей школе заключается в том, что в её процессе они приобретают социальную практику за пределами школы, адаптируются к современным условиям жизни.</w:t>
      </w:r>
    </w:p>
    <w:p w14:paraId="064BFE71" w14:textId="77777777" w:rsidR="00A01783" w:rsidRDefault="00E137F5">
      <w:pPr>
        <w:widowControl w:val="0"/>
        <w:spacing w:after="0"/>
        <w:ind w:right="1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 проектной деятельности является:</w:t>
      </w:r>
    </w:p>
    <w:p w14:paraId="2C6CDE90" w14:textId="77777777" w:rsidR="00A01783" w:rsidRDefault="00E137F5">
      <w:pPr>
        <w:widowControl w:val="0"/>
        <w:numPr>
          <w:ilvl w:val="0"/>
          <w:numId w:val="1"/>
        </w:numPr>
        <w:spacing w:after="0"/>
        <w:ind w:right="11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активной самостоятельной и инициативной позиции учащихся в учении.</w:t>
      </w:r>
    </w:p>
    <w:p w14:paraId="67A305EA" w14:textId="77777777" w:rsidR="00A01783" w:rsidRDefault="00E137F5">
      <w:pPr>
        <w:widowControl w:val="0"/>
        <w:numPr>
          <w:ilvl w:val="0"/>
          <w:numId w:val="1"/>
        </w:numPr>
        <w:spacing w:after="0"/>
        <w:ind w:right="11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действий.</w:t>
      </w:r>
    </w:p>
    <w:p w14:paraId="7426C669" w14:textId="77777777" w:rsidR="00A01783" w:rsidRDefault="00E137F5">
      <w:pPr>
        <w:widowControl w:val="0"/>
        <w:numPr>
          <w:ilvl w:val="0"/>
          <w:numId w:val="1"/>
        </w:numPr>
        <w:spacing w:after="0"/>
        <w:ind w:right="11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учащихся.</w:t>
      </w:r>
    </w:p>
    <w:p w14:paraId="0E969346" w14:textId="77777777" w:rsidR="00A01783" w:rsidRDefault="00E137F5">
      <w:pPr>
        <w:widowControl w:val="0"/>
        <w:numPr>
          <w:ilvl w:val="0"/>
          <w:numId w:val="1"/>
        </w:numPr>
        <w:spacing w:after="0"/>
        <w:ind w:right="11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принципа связи обучения с жизнью.</w:t>
      </w:r>
    </w:p>
    <w:p w14:paraId="419C91E9" w14:textId="77777777" w:rsidR="00A01783" w:rsidRDefault="00A01783"/>
    <w:p w14:paraId="2E967B4D" w14:textId="77777777" w:rsidR="00A01783" w:rsidRDefault="00A01783"/>
    <w:p w14:paraId="5E0502C7" w14:textId="77777777"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017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BBB"/>
    <w:multiLevelType w:val="multilevel"/>
    <w:tmpl w:val="11BA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C6F91"/>
    <w:multiLevelType w:val="multilevel"/>
    <w:tmpl w:val="DAD0164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9E0863"/>
    <w:multiLevelType w:val="multilevel"/>
    <w:tmpl w:val="B7F6036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3333FF"/>
    <w:multiLevelType w:val="multilevel"/>
    <w:tmpl w:val="18746E18"/>
    <w:lvl w:ilvl="0">
      <w:start w:val="4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03854006">
    <w:abstractNumId w:val="2"/>
  </w:num>
  <w:num w:numId="2" w16cid:durableId="598832323">
    <w:abstractNumId w:val="0"/>
  </w:num>
  <w:num w:numId="3" w16cid:durableId="1453548408">
    <w:abstractNumId w:val="1"/>
  </w:num>
  <w:num w:numId="4" w16cid:durableId="995763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83"/>
    <w:rsid w:val="007724EE"/>
    <w:rsid w:val="009012C7"/>
    <w:rsid w:val="009707A9"/>
    <w:rsid w:val="00A01783"/>
    <w:rsid w:val="00C1221F"/>
    <w:rsid w:val="00D81263"/>
    <w:rsid w:val="00E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F5B8"/>
  <w15:docId w15:val="{4C54D35F-546B-4B8F-8A38-6B22135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Иван Потапов</cp:lastModifiedBy>
  <cp:revision>6</cp:revision>
  <dcterms:created xsi:type="dcterms:W3CDTF">2022-09-06T03:27:00Z</dcterms:created>
  <dcterms:modified xsi:type="dcterms:W3CDTF">2022-11-17T13:39:00Z</dcterms:modified>
</cp:coreProperties>
</file>