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F" w:rsidRDefault="00FA278F" w:rsidP="00FA278F">
      <w:pPr>
        <w:spacing w:after="0" w:line="240" w:lineRule="auto"/>
        <w:jc w:val="center"/>
        <w:rPr>
          <w:rFonts w:ascii="Times New Roman" w:eastAsia="Times New Roman" w:hAnsi="Times New Roman" w:cs="Times New Roman"/>
          <w:sz w:val="24"/>
          <w:szCs w:val="24"/>
          <w:lang w:eastAsia="ru-RU"/>
        </w:rPr>
      </w:pPr>
      <w:r w:rsidRPr="00FA278F">
        <w:rPr>
          <w:rFonts w:ascii="Times New Roman" w:eastAsia="Times New Roman" w:hAnsi="Times New Roman" w:cs="Times New Roman"/>
          <w:sz w:val="24"/>
          <w:szCs w:val="24"/>
          <w:lang w:eastAsia="ru-RU"/>
        </w:rPr>
        <w:t>АННОТАЦИЯ РАБОЧЕЙ ПРОГРАММЫ</w:t>
      </w:r>
    </w:p>
    <w:p w:rsidR="00471927" w:rsidRPr="00FA278F" w:rsidRDefault="00471927" w:rsidP="00471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учебного предмета «</w:t>
      </w:r>
      <w:r w:rsidR="00F96B8A">
        <w:rPr>
          <w:rFonts w:ascii="Times New Roman" w:eastAsia="Times New Roman" w:hAnsi="Times New Roman" w:cs="Times New Roman"/>
          <w:sz w:val="24"/>
          <w:szCs w:val="24"/>
          <w:lang w:eastAsia="ru-RU"/>
        </w:rPr>
        <w:t>Геометрия</w:t>
      </w:r>
      <w:r>
        <w:rPr>
          <w:rFonts w:ascii="Times New Roman" w:eastAsia="Times New Roman" w:hAnsi="Times New Roman" w:cs="Times New Roman"/>
          <w:sz w:val="24"/>
          <w:szCs w:val="24"/>
          <w:lang w:eastAsia="ru-RU"/>
        </w:rPr>
        <w:t xml:space="preserve"> 7-9»</w:t>
      </w:r>
    </w:p>
    <w:p w:rsidR="0091327C" w:rsidRPr="00FA278F" w:rsidRDefault="0091327C" w:rsidP="009132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r w:rsidRPr="00FA278F">
        <w:rPr>
          <w:rFonts w:ascii="Times New Roman" w:eastAsia="Times New Roman" w:hAnsi="Times New Roman" w:cs="Times New Roman"/>
          <w:sz w:val="24"/>
          <w:szCs w:val="24"/>
          <w:lang w:eastAsia="ru-RU"/>
        </w:rPr>
        <w:t xml:space="preserve"> – </w:t>
      </w:r>
      <w:r w:rsidR="00F96B8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час</w:t>
      </w:r>
      <w:r w:rsidR="0047192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в неделю. Всего </w:t>
      </w:r>
      <w:r w:rsidR="00F96B8A">
        <w:rPr>
          <w:rFonts w:ascii="Times New Roman" w:eastAsia="Times New Roman" w:hAnsi="Times New Roman" w:cs="Times New Roman"/>
          <w:sz w:val="24"/>
          <w:szCs w:val="24"/>
          <w:lang w:eastAsia="ru-RU"/>
        </w:rPr>
        <w:t>204</w:t>
      </w:r>
      <w:r>
        <w:rPr>
          <w:rFonts w:ascii="Times New Roman" w:eastAsia="Times New Roman" w:hAnsi="Times New Roman" w:cs="Times New Roman"/>
          <w:sz w:val="24"/>
          <w:szCs w:val="24"/>
          <w:lang w:eastAsia="ru-RU"/>
        </w:rPr>
        <w:t xml:space="preserve"> час</w:t>
      </w:r>
      <w:r w:rsidR="00F96B8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471927" w:rsidRPr="00574998" w:rsidRDefault="00471927" w:rsidP="00471927">
      <w:pPr>
        <w:shd w:val="clear" w:color="auto" w:fill="FFFFFF"/>
        <w:spacing w:after="0" w:line="259" w:lineRule="auto"/>
        <w:ind w:firstLine="851"/>
        <w:jc w:val="both"/>
        <w:rPr>
          <w:rFonts w:ascii="Times New Roman" w:eastAsia="Times New Roman" w:hAnsi="Times New Roman" w:cs="Times New Roman"/>
          <w:color w:val="000000"/>
          <w:sz w:val="24"/>
          <w:szCs w:val="24"/>
          <w:lang w:eastAsia="ru-RU"/>
        </w:rPr>
      </w:pPr>
      <w:r w:rsidRPr="00574998">
        <w:rPr>
          <w:rFonts w:ascii="Times New Roman" w:eastAsia="Calibri" w:hAnsi="Times New Roman" w:cs="Times New Roman"/>
          <w:color w:val="000000"/>
          <w:sz w:val="24"/>
          <w:szCs w:val="24"/>
        </w:rPr>
        <w:t>Рабочая программа по учебному предмету «</w:t>
      </w:r>
      <w:r w:rsidR="00F96B8A">
        <w:rPr>
          <w:rFonts w:ascii="Times New Roman" w:eastAsia="Calibri" w:hAnsi="Times New Roman" w:cs="Times New Roman"/>
          <w:color w:val="000000"/>
          <w:sz w:val="24"/>
          <w:szCs w:val="24"/>
        </w:rPr>
        <w:t>Геометрия</w:t>
      </w:r>
      <w:r w:rsidRPr="00574998">
        <w:rPr>
          <w:rFonts w:ascii="Times New Roman" w:eastAsia="Calibri" w:hAnsi="Times New Roman" w:cs="Times New Roman"/>
          <w:color w:val="000000"/>
          <w:sz w:val="24"/>
          <w:szCs w:val="24"/>
        </w:rPr>
        <w:t xml:space="preserve">» на уровне </w:t>
      </w:r>
      <w:r>
        <w:rPr>
          <w:rFonts w:ascii="Times New Roman" w:eastAsia="Calibri" w:hAnsi="Times New Roman" w:cs="Times New Roman"/>
          <w:color w:val="000000"/>
          <w:sz w:val="24"/>
          <w:szCs w:val="24"/>
        </w:rPr>
        <w:t>основного</w:t>
      </w:r>
      <w:r w:rsidRPr="00574998">
        <w:rPr>
          <w:rFonts w:ascii="Times New Roman" w:eastAsia="Calibri" w:hAnsi="Times New Roman" w:cs="Times New Roman"/>
          <w:color w:val="000000"/>
          <w:sz w:val="24"/>
          <w:szCs w:val="24"/>
        </w:rPr>
        <w:t xml:space="preserve"> общего образования разработана </w:t>
      </w:r>
      <w:r w:rsidRPr="00574998">
        <w:rPr>
          <w:rFonts w:ascii="Times New Roman" w:eastAsia="Times New Roman" w:hAnsi="Times New Roman" w:cs="Times New Roman"/>
          <w:color w:val="000000"/>
          <w:sz w:val="24"/>
          <w:szCs w:val="24"/>
          <w:lang w:eastAsia="ru-RU"/>
        </w:rPr>
        <w:t xml:space="preserve">на основе: </w:t>
      </w:r>
    </w:p>
    <w:p w:rsidR="00471927" w:rsidRPr="00574998" w:rsidRDefault="00471927" w:rsidP="00471927">
      <w:pPr>
        <w:shd w:val="clear" w:color="auto" w:fill="FFFFFF"/>
        <w:spacing w:after="0" w:line="259" w:lineRule="auto"/>
        <w:jc w:val="both"/>
        <w:rPr>
          <w:rFonts w:ascii="Times New Roman" w:hAnsi="Times New Roman" w:cs="Times New Roman"/>
          <w:w w:val="105"/>
          <w:sz w:val="24"/>
          <w:szCs w:val="24"/>
        </w:rPr>
      </w:pPr>
      <w:r w:rsidRPr="00574998">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основного общего </w:t>
      </w:r>
      <w:r w:rsidRPr="00574998">
        <w:rPr>
          <w:rFonts w:ascii="Times New Roman" w:eastAsia="Times New Roman" w:hAnsi="Times New Roman" w:cs="Times New Roman"/>
          <w:w w:val="105"/>
          <w:sz w:val="24"/>
          <w:szCs w:val="24"/>
          <w:lang w:eastAsia="ru-RU"/>
        </w:rPr>
        <w:t xml:space="preserve">образования, утвержденного приказом </w:t>
      </w:r>
      <w:proofErr w:type="spellStart"/>
      <w:r w:rsidRPr="00574998">
        <w:rPr>
          <w:rFonts w:ascii="Times New Roman" w:hAnsi="Times New Roman" w:cs="Times New Roman"/>
          <w:sz w:val="24"/>
          <w:szCs w:val="24"/>
        </w:rPr>
        <w:t>Минпросвещения</w:t>
      </w:r>
      <w:proofErr w:type="spellEnd"/>
      <w:r w:rsidRPr="00574998">
        <w:rPr>
          <w:rFonts w:ascii="Times New Roman" w:hAnsi="Times New Roman" w:cs="Times New Roman"/>
          <w:sz w:val="24"/>
          <w:szCs w:val="24"/>
        </w:rPr>
        <w:t xml:space="preserve"> России </w:t>
      </w:r>
      <w:r w:rsidRPr="00574998">
        <w:rPr>
          <w:rFonts w:ascii="Times New Roman" w:eastAsia="Times New Roman" w:hAnsi="Times New Roman" w:cs="Times New Roman"/>
          <w:sz w:val="24"/>
          <w:szCs w:val="24"/>
        </w:rPr>
        <w:t>от 31.05.2021 № 287 (далее – ФГОС ООО</w:t>
      </w:r>
      <w:proofErr w:type="gramStart"/>
      <w:r w:rsidRPr="00574998">
        <w:rPr>
          <w:rFonts w:ascii="Times New Roman" w:eastAsia="Times New Roman" w:hAnsi="Times New Roman" w:cs="Times New Roman"/>
          <w:sz w:val="24"/>
          <w:szCs w:val="24"/>
        </w:rPr>
        <w:t>)</w:t>
      </w:r>
      <w:r w:rsidRPr="00574998">
        <w:rPr>
          <w:rFonts w:ascii="Times New Roman" w:hAnsi="Times New Roman" w:cs="Times New Roman"/>
          <w:sz w:val="24"/>
          <w:szCs w:val="24"/>
        </w:rPr>
        <w:t>(</w:t>
      </w:r>
      <w:proofErr w:type="gramEnd"/>
      <w:r w:rsidRPr="00574998">
        <w:rPr>
          <w:rFonts w:ascii="Times New Roman" w:hAnsi="Times New Roman" w:cs="Times New Roman"/>
          <w:sz w:val="24"/>
          <w:szCs w:val="24"/>
        </w:rPr>
        <w:t xml:space="preserve">далее – </w:t>
      </w:r>
      <w:r w:rsidRPr="00574998">
        <w:rPr>
          <w:rFonts w:ascii="Times New Roman" w:hAnsi="Times New Roman" w:cs="Times New Roman"/>
          <w:w w:val="105"/>
          <w:sz w:val="24"/>
          <w:szCs w:val="24"/>
        </w:rPr>
        <w:t>ФГОС ООО);</w:t>
      </w:r>
    </w:p>
    <w:p w:rsidR="00471927" w:rsidRPr="00574998" w:rsidRDefault="00471927" w:rsidP="00471927">
      <w:pPr>
        <w:shd w:val="clear" w:color="auto" w:fill="FFFFFF"/>
        <w:spacing w:after="0" w:line="240" w:lineRule="auto"/>
        <w:jc w:val="both"/>
        <w:rPr>
          <w:rFonts w:ascii="Times New Roman" w:eastAsia="Times New Roman" w:hAnsi="Times New Roman" w:cs="Times New Roman"/>
          <w:w w:val="105"/>
          <w:sz w:val="24"/>
          <w:szCs w:val="24"/>
          <w:lang w:eastAsia="ru-RU"/>
        </w:rPr>
      </w:pPr>
      <w:r w:rsidRPr="00574998">
        <w:rPr>
          <w:rFonts w:ascii="Times New Roman" w:eastAsia="Times New Roman" w:hAnsi="Times New Roman" w:cs="Times New Roman"/>
          <w:w w:val="105"/>
          <w:sz w:val="24"/>
          <w:szCs w:val="24"/>
          <w:lang w:eastAsia="ru-RU"/>
        </w:rPr>
        <w:t>- Федеральной образовательной программы основного общего образования, утвержденной приказом Министерства просвещения РФ от 18 мая 2023 г. № 370;</w:t>
      </w:r>
    </w:p>
    <w:p w:rsidR="00471927" w:rsidRPr="00574998" w:rsidRDefault="00471927" w:rsidP="00471927">
      <w:pPr>
        <w:widowControl w:val="0"/>
        <w:autoSpaceDE w:val="0"/>
        <w:autoSpaceDN w:val="0"/>
        <w:spacing w:after="0" w:line="240" w:lineRule="auto"/>
        <w:jc w:val="both"/>
        <w:rPr>
          <w:rFonts w:ascii="Times New Roman" w:eastAsia="Georgia" w:hAnsi="Times New Roman" w:cs="Times New Roman"/>
          <w:sz w:val="24"/>
          <w:szCs w:val="24"/>
        </w:rPr>
      </w:pPr>
      <w:r w:rsidRPr="00574998">
        <w:rPr>
          <w:rFonts w:ascii="Times New Roman" w:eastAsia="Georgia" w:hAnsi="Times New Roman" w:cs="Times New Roman"/>
          <w:sz w:val="24"/>
          <w:szCs w:val="24"/>
        </w:rPr>
        <w:t>- Устава МБОУ «ЦО № 10»;</w:t>
      </w:r>
    </w:p>
    <w:p w:rsidR="00471927" w:rsidRPr="00574998" w:rsidRDefault="00471927" w:rsidP="00471927">
      <w:pPr>
        <w:shd w:val="clear" w:color="auto" w:fill="FFFFFF"/>
        <w:spacing w:after="0" w:line="240" w:lineRule="auto"/>
        <w:jc w:val="both"/>
        <w:rPr>
          <w:rFonts w:ascii="Times New Roman" w:eastAsia="Times New Roman" w:hAnsi="Times New Roman" w:cs="Times New Roman"/>
          <w:sz w:val="24"/>
          <w:szCs w:val="24"/>
          <w:lang w:eastAsia="ru-RU"/>
        </w:rPr>
      </w:pPr>
      <w:r w:rsidRPr="00574998">
        <w:rPr>
          <w:rFonts w:ascii="Times New Roman" w:eastAsia="Times New Roman" w:hAnsi="Times New Roman" w:cs="Times New Roman"/>
          <w:sz w:val="24"/>
          <w:szCs w:val="24"/>
          <w:lang w:eastAsia="ru-RU"/>
        </w:rPr>
        <w:t>- Основной образовательной программы основного общего образования МБОУ «ЦО №10»;</w:t>
      </w:r>
    </w:p>
    <w:p w:rsidR="00471927" w:rsidRPr="00574998" w:rsidRDefault="00471927" w:rsidP="00471927">
      <w:pPr>
        <w:widowControl w:val="0"/>
        <w:autoSpaceDE w:val="0"/>
        <w:autoSpaceDN w:val="0"/>
        <w:spacing w:after="0" w:line="240" w:lineRule="auto"/>
        <w:jc w:val="both"/>
        <w:rPr>
          <w:rFonts w:ascii="Times New Roman" w:eastAsia="Georgia" w:hAnsi="Times New Roman" w:cs="Times New Roman"/>
          <w:sz w:val="24"/>
          <w:szCs w:val="24"/>
        </w:rPr>
      </w:pPr>
      <w:r w:rsidRPr="00574998">
        <w:rPr>
          <w:rFonts w:ascii="Times New Roman" w:eastAsia="Georgia" w:hAnsi="Times New Roman" w:cs="Times New Roman"/>
          <w:sz w:val="24"/>
          <w:szCs w:val="24"/>
        </w:rPr>
        <w:t>- Рабочей программы воспитания МБОУ «ЦО №10»;</w:t>
      </w:r>
    </w:p>
    <w:p w:rsidR="00471927" w:rsidRPr="00B80B1A" w:rsidRDefault="00471927" w:rsidP="00471927">
      <w:pPr>
        <w:spacing w:after="0" w:line="240" w:lineRule="auto"/>
        <w:jc w:val="both"/>
        <w:rPr>
          <w:rFonts w:ascii="Times New Roman" w:eastAsia="Calibri" w:hAnsi="Times New Roman" w:cs="Times New Roman"/>
          <w:sz w:val="24"/>
          <w:szCs w:val="24"/>
        </w:rPr>
      </w:pPr>
      <w:r w:rsidRPr="00B80B1A">
        <w:rPr>
          <w:rFonts w:ascii="Times New Roman" w:eastAsia="Calibri" w:hAnsi="Times New Roman" w:cs="Times New Roman"/>
          <w:sz w:val="24"/>
          <w:szCs w:val="24"/>
        </w:rPr>
        <w:t>- Положения о рабочих программах.</w:t>
      </w:r>
    </w:p>
    <w:p w:rsidR="0091327C" w:rsidRPr="00FE0035" w:rsidRDefault="0091327C" w:rsidP="0091327C">
      <w:pPr>
        <w:spacing w:after="0"/>
        <w:ind w:firstLine="709"/>
        <w:rPr>
          <w:rStyle w:val="FontStyle43"/>
          <w:sz w:val="24"/>
          <w:szCs w:val="24"/>
        </w:rPr>
      </w:pPr>
      <w:r w:rsidRPr="00FE0035">
        <w:rPr>
          <w:rStyle w:val="FontStyle43"/>
          <w:sz w:val="24"/>
          <w:szCs w:val="24"/>
        </w:rPr>
        <w:t>Курс «</w:t>
      </w:r>
      <w:r w:rsidR="00F96B8A">
        <w:rPr>
          <w:rStyle w:val="FontStyle43"/>
          <w:sz w:val="24"/>
          <w:szCs w:val="24"/>
        </w:rPr>
        <w:t>Геометрии</w:t>
      </w:r>
      <w:r w:rsidRPr="00FE0035">
        <w:rPr>
          <w:rStyle w:val="FontStyle43"/>
          <w:sz w:val="24"/>
          <w:szCs w:val="24"/>
        </w:rPr>
        <w:t xml:space="preserve">» изучается на ступени основного общего образования в качестве обязательного предмета в </w:t>
      </w:r>
      <w:r w:rsidR="0058054B">
        <w:rPr>
          <w:rStyle w:val="FontStyle43"/>
          <w:sz w:val="24"/>
          <w:szCs w:val="24"/>
        </w:rPr>
        <w:t>7</w:t>
      </w:r>
      <w:r w:rsidRPr="00FE0035">
        <w:rPr>
          <w:rStyle w:val="FontStyle43"/>
          <w:sz w:val="24"/>
          <w:szCs w:val="24"/>
        </w:rPr>
        <w:t>–</w:t>
      </w:r>
      <w:r w:rsidR="0058054B">
        <w:rPr>
          <w:rStyle w:val="FontStyle43"/>
          <w:sz w:val="24"/>
          <w:szCs w:val="24"/>
        </w:rPr>
        <w:t>9</w:t>
      </w:r>
      <w:r w:rsidRPr="00FE0035">
        <w:rPr>
          <w:rStyle w:val="FontStyle43"/>
          <w:sz w:val="24"/>
          <w:szCs w:val="24"/>
        </w:rPr>
        <w:t xml:space="preserve"> </w:t>
      </w:r>
      <w:proofErr w:type="spellStart"/>
      <w:r w:rsidRPr="00FE0035">
        <w:rPr>
          <w:rStyle w:val="FontStyle43"/>
          <w:sz w:val="24"/>
          <w:szCs w:val="24"/>
        </w:rPr>
        <w:t>кл</w:t>
      </w:r>
      <w:proofErr w:type="spellEnd"/>
      <w:r w:rsidRPr="00FE0035">
        <w:rPr>
          <w:rStyle w:val="FontStyle43"/>
          <w:sz w:val="24"/>
          <w:szCs w:val="24"/>
        </w:rPr>
        <w:t xml:space="preserve">. в общем объеме </w:t>
      </w:r>
      <w:r w:rsidR="00F96B8A">
        <w:rPr>
          <w:rStyle w:val="FontStyle43"/>
          <w:sz w:val="24"/>
          <w:szCs w:val="24"/>
        </w:rPr>
        <w:t>204</w:t>
      </w:r>
      <w:r w:rsidRPr="00FE0035">
        <w:rPr>
          <w:rStyle w:val="FontStyle43"/>
          <w:sz w:val="24"/>
          <w:szCs w:val="24"/>
        </w:rPr>
        <w:t xml:space="preserve">  ч (</w:t>
      </w:r>
      <w:r w:rsidR="00F96B8A">
        <w:rPr>
          <w:rStyle w:val="FontStyle43"/>
          <w:sz w:val="24"/>
          <w:szCs w:val="24"/>
        </w:rPr>
        <w:t>2</w:t>
      </w:r>
      <w:r w:rsidRPr="00FE0035">
        <w:rPr>
          <w:rStyle w:val="FontStyle43"/>
          <w:sz w:val="24"/>
          <w:szCs w:val="24"/>
        </w:rPr>
        <w:t xml:space="preserve"> ч в неделю). Распределение по классам:  </w:t>
      </w:r>
    </w:p>
    <w:p w:rsidR="0091327C" w:rsidRPr="00FE0035" w:rsidRDefault="0058054B" w:rsidP="0091327C">
      <w:pPr>
        <w:spacing w:after="0"/>
        <w:ind w:firstLine="709"/>
        <w:rPr>
          <w:rStyle w:val="FontStyle43"/>
          <w:sz w:val="24"/>
          <w:szCs w:val="24"/>
        </w:rPr>
      </w:pPr>
      <w:r>
        <w:rPr>
          <w:rStyle w:val="FontStyle43"/>
          <w:sz w:val="24"/>
          <w:szCs w:val="24"/>
        </w:rPr>
        <w:t>7</w:t>
      </w:r>
      <w:r w:rsidR="0091327C" w:rsidRPr="00FE0035">
        <w:rPr>
          <w:rStyle w:val="FontStyle43"/>
          <w:sz w:val="24"/>
          <w:szCs w:val="24"/>
        </w:rPr>
        <w:t xml:space="preserve"> </w:t>
      </w:r>
      <w:proofErr w:type="spellStart"/>
      <w:r w:rsidR="0091327C" w:rsidRPr="00FE0035">
        <w:rPr>
          <w:rStyle w:val="FontStyle43"/>
          <w:sz w:val="24"/>
          <w:szCs w:val="24"/>
        </w:rPr>
        <w:t>кл</w:t>
      </w:r>
      <w:proofErr w:type="spellEnd"/>
      <w:r w:rsidR="0091327C" w:rsidRPr="00FE0035">
        <w:rPr>
          <w:rStyle w:val="FontStyle43"/>
          <w:sz w:val="24"/>
          <w:szCs w:val="24"/>
        </w:rPr>
        <w:t xml:space="preserve">. – </w:t>
      </w:r>
      <w:r w:rsidR="00F96B8A">
        <w:rPr>
          <w:rStyle w:val="FontStyle43"/>
          <w:sz w:val="24"/>
          <w:szCs w:val="24"/>
        </w:rPr>
        <w:t>68</w:t>
      </w:r>
      <w:r w:rsidR="0091327C" w:rsidRPr="00FE0035">
        <w:rPr>
          <w:rStyle w:val="FontStyle43"/>
          <w:sz w:val="24"/>
          <w:szCs w:val="24"/>
        </w:rPr>
        <w:t xml:space="preserve"> ч; </w:t>
      </w:r>
    </w:p>
    <w:p w:rsidR="0091327C" w:rsidRDefault="0058054B" w:rsidP="0091327C">
      <w:pPr>
        <w:spacing w:after="0"/>
        <w:ind w:firstLine="709"/>
        <w:rPr>
          <w:rStyle w:val="FontStyle43"/>
          <w:sz w:val="24"/>
          <w:szCs w:val="24"/>
        </w:rPr>
      </w:pPr>
      <w:r>
        <w:rPr>
          <w:rStyle w:val="FontStyle43"/>
          <w:sz w:val="24"/>
          <w:szCs w:val="24"/>
        </w:rPr>
        <w:t>8</w:t>
      </w:r>
      <w:r w:rsidR="0091327C" w:rsidRPr="00FE0035">
        <w:rPr>
          <w:rStyle w:val="FontStyle43"/>
          <w:sz w:val="24"/>
          <w:szCs w:val="24"/>
        </w:rPr>
        <w:t xml:space="preserve"> </w:t>
      </w:r>
      <w:proofErr w:type="spellStart"/>
      <w:r w:rsidR="0091327C" w:rsidRPr="00FE0035">
        <w:rPr>
          <w:rStyle w:val="FontStyle43"/>
          <w:sz w:val="24"/>
          <w:szCs w:val="24"/>
        </w:rPr>
        <w:t>кл</w:t>
      </w:r>
      <w:proofErr w:type="spellEnd"/>
      <w:r w:rsidR="0091327C" w:rsidRPr="00FE0035">
        <w:rPr>
          <w:rStyle w:val="FontStyle43"/>
          <w:sz w:val="24"/>
          <w:szCs w:val="24"/>
        </w:rPr>
        <w:t xml:space="preserve">. – </w:t>
      </w:r>
      <w:r w:rsidR="00F96B8A">
        <w:rPr>
          <w:rStyle w:val="FontStyle43"/>
          <w:sz w:val="24"/>
          <w:szCs w:val="24"/>
        </w:rPr>
        <w:t xml:space="preserve">68 </w:t>
      </w:r>
      <w:r w:rsidR="0091327C" w:rsidRPr="00FE0035">
        <w:rPr>
          <w:rStyle w:val="FontStyle43"/>
          <w:sz w:val="24"/>
          <w:szCs w:val="24"/>
        </w:rPr>
        <w:t>ч.</w:t>
      </w:r>
    </w:p>
    <w:p w:rsidR="0058054B" w:rsidRPr="00FE0035" w:rsidRDefault="0058054B" w:rsidP="0091327C">
      <w:pPr>
        <w:spacing w:after="0"/>
        <w:ind w:firstLine="709"/>
        <w:rPr>
          <w:rStyle w:val="FontStyle43"/>
          <w:sz w:val="24"/>
          <w:szCs w:val="24"/>
        </w:rPr>
      </w:pPr>
      <w:r>
        <w:rPr>
          <w:rStyle w:val="FontStyle43"/>
          <w:sz w:val="24"/>
          <w:szCs w:val="24"/>
        </w:rPr>
        <w:t xml:space="preserve">9 </w:t>
      </w:r>
      <w:proofErr w:type="spellStart"/>
      <w:r>
        <w:rPr>
          <w:rStyle w:val="FontStyle43"/>
          <w:sz w:val="24"/>
          <w:szCs w:val="24"/>
        </w:rPr>
        <w:t>кл</w:t>
      </w:r>
      <w:proofErr w:type="spellEnd"/>
      <w:r>
        <w:rPr>
          <w:rStyle w:val="FontStyle43"/>
          <w:sz w:val="24"/>
          <w:szCs w:val="24"/>
        </w:rPr>
        <w:t xml:space="preserve">. - </w:t>
      </w:r>
      <w:r w:rsidR="00F96B8A">
        <w:rPr>
          <w:rStyle w:val="FontStyle43"/>
          <w:sz w:val="24"/>
          <w:szCs w:val="24"/>
        </w:rPr>
        <w:t>68</w:t>
      </w:r>
      <w:r>
        <w:rPr>
          <w:rStyle w:val="FontStyle43"/>
          <w:sz w:val="24"/>
          <w:szCs w:val="24"/>
        </w:rPr>
        <w:t xml:space="preserve"> 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214DE">
        <w:rPr>
          <w:rFonts w:ascii="Times New Roman" w:hAnsi="Times New Roman"/>
          <w:color w:val="000000"/>
          <w:sz w:val="24"/>
          <w:szCs w:val="24"/>
        </w:rPr>
        <w:t>контрпримеры</w:t>
      </w:r>
      <w:proofErr w:type="spellEnd"/>
      <w:r w:rsidRPr="004214DE">
        <w:rPr>
          <w:rFonts w:ascii="Times New Roman" w:hAnsi="Times New Roman"/>
          <w:color w:val="000000"/>
          <w:sz w:val="24"/>
          <w:szCs w:val="24"/>
        </w:rPr>
        <w:t xml:space="preserve"> к </w:t>
      </w:r>
      <w:proofErr w:type="gramStart"/>
      <w:r w:rsidRPr="004214DE">
        <w:rPr>
          <w:rFonts w:ascii="Times New Roman" w:hAnsi="Times New Roman"/>
          <w:color w:val="000000"/>
          <w:sz w:val="24"/>
          <w:szCs w:val="24"/>
        </w:rPr>
        <w:t>ложным</w:t>
      </w:r>
      <w:proofErr w:type="gramEnd"/>
      <w:r w:rsidRPr="004214DE">
        <w:rPr>
          <w:rFonts w:ascii="Times New Roman" w:hAnsi="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4214DE">
        <w:rPr>
          <w:rFonts w:ascii="Times New Roman" w:hAnsi="Times New Roman"/>
          <w:color w:val="000000"/>
          <w:sz w:val="24"/>
          <w:szCs w:val="24"/>
        </w:rPr>
        <w:t>обучающийся</w:t>
      </w:r>
      <w:proofErr w:type="gramEnd"/>
      <w:r w:rsidRPr="004214DE">
        <w:rPr>
          <w:rFonts w:ascii="Times New Roman" w:hAnsi="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8054B" w:rsidRPr="001A78E2" w:rsidRDefault="0058054B" w:rsidP="0058054B">
      <w:pPr>
        <w:spacing w:after="0" w:line="264" w:lineRule="auto"/>
        <w:ind w:left="120"/>
        <w:jc w:val="both"/>
        <w:rPr>
          <w:sz w:val="24"/>
          <w:szCs w:val="24"/>
        </w:rPr>
      </w:pPr>
      <w:r w:rsidRPr="001A78E2">
        <w:rPr>
          <w:rFonts w:ascii="Times New Roman" w:hAnsi="Times New Roman"/>
          <w:b/>
          <w:color w:val="000000"/>
          <w:sz w:val="24"/>
          <w:szCs w:val="24"/>
        </w:rPr>
        <w:t>ЛИЧНОСТНЫЕ РЕЗУЛЬТАТЫ</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 xml:space="preserve">Личностные результаты </w:t>
      </w:r>
      <w:r w:rsidRPr="004214DE">
        <w:rPr>
          <w:rFonts w:ascii="Times New Roman" w:hAnsi="Times New Roman"/>
          <w:color w:val="000000"/>
          <w:sz w:val="24"/>
          <w:szCs w:val="24"/>
        </w:rPr>
        <w:t>освоения программы учебного курса «Геометрия» характеризуются:</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lastRenderedPageBreak/>
        <w:t>1) патриотическое воспитание: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2) гражданское и духовно-нравственное воспитание: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3) трудовое воспитание: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4) эстетическое воспитание: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5) ценности научного познания:</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6) физическое воспитание, формирование культуры здоровья и эмоционального благополучия:</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214DE">
        <w:rPr>
          <w:rFonts w:ascii="Times New Roman" w:hAnsi="Times New Roman"/>
          <w:color w:val="000000"/>
          <w:sz w:val="24"/>
          <w:szCs w:val="24"/>
        </w:rPr>
        <w:t>сформированностью</w:t>
      </w:r>
      <w:proofErr w:type="spellEnd"/>
      <w:r w:rsidRPr="004214DE">
        <w:rPr>
          <w:rFonts w:ascii="Times New Roman" w:hAnsi="Times New Roman"/>
          <w:color w:val="000000"/>
          <w:sz w:val="24"/>
          <w:szCs w:val="24"/>
        </w:rPr>
        <w:t xml:space="preserve"> навыка рефлексии, признанием своего права на ошибку и такого же права другого человека;</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7) экологическое воспитание: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96B8A" w:rsidRPr="004214DE" w:rsidRDefault="00F96B8A" w:rsidP="00F96B8A">
      <w:pPr>
        <w:spacing w:after="0" w:line="264" w:lineRule="auto"/>
        <w:ind w:firstLine="600"/>
        <w:jc w:val="both"/>
        <w:rPr>
          <w:sz w:val="24"/>
          <w:szCs w:val="24"/>
        </w:rPr>
      </w:pPr>
      <w:r w:rsidRPr="004214DE">
        <w:rPr>
          <w:rFonts w:ascii="Times New Roman" w:hAnsi="Times New Roman"/>
          <w:b/>
          <w:color w:val="000000"/>
          <w:sz w:val="24"/>
          <w:szCs w:val="24"/>
        </w:rPr>
        <w:t>8) адаптация к изменяющимся условиям социальной и природной среды:</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96B8A" w:rsidRPr="004214DE" w:rsidRDefault="00F96B8A" w:rsidP="00F96B8A">
      <w:pPr>
        <w:spacing w:after="0" w:line="264" w:lineRule="auto"/>
        <w:ind w:left="120"/>
        <w:jc w:val="both"/>
        <w:rPr>
          <w:sz w:val="24"/>
          <w:szCs w:val="24"/>
        </w:rPr>
      </w:pP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МЕТАПРЕДМЕТНЫЕ РЕЗУЛЬТАТЫ</w:t>
      </w: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Познавательные универсальные учебные действия</w:t>
      </w: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Базовые логические действия:</w:t>
      </w:r>
    </w:p>
    <w:p w:rsidR="00F96B8A" w:rsidRPr="004214DE" w:rsidRDefault="00F96B8A" w:rsidP="00F96B8A">
      <w:pPr>
        <w:numPr>
          <w:ilvl w:val="0"/>
          <w:numId w:val="14"/>
        </w:numPr>
        <w:spacing w:after="0" w:line="264" w:lineRule="auto"/>
        <w:jc w:val="both"/>
        <w:rPr>
          <w:sz w:val="24"/>
          <w:szCs w:val="24"/>
        </w:rPr>
      </w:pPr>
      <w:r w:rsidRPr="004214DE">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96B8A" w:rsidRPr="004214DE" w:rsidRDefault="00F96B8A" w:rsidP="00F96B8A">
      <w:pPr>
        <w:numPr>
          <w:ilvl w:val="0"/>
          <w:numId w:val="14"/>
        </w:numPr>
        <w:spacing w:after="0" w:line="264" w:lineRule="auto"/>
        <w:jc w:val="both"/>
        <w:rPr>
          <w:sz w:val="24"/>
          <w:szCs w:val="24"/>
        </w:rPr>
      </w:pPr>
      <w:r w:rsidRPr="004214DE">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F96B8A" w:rsidRPr="004214DE" w:rsidRDefault="00F96B8A" w:rsidP="00F96B8A">
      <w:pPr>
        <w:numPr>
          <w:ilvl w:val="0"/>
          <w:numId w:val="14"/>
        </w:numPr>
        <w:spacing w:after="0" w:line="264" w:lineRule="auto"/>
        <w:jc w:val="both"/>
        <w:rPr>
          <w:sz w:val="24"/>
          <w:szCs w:val="24"/>
        </w:rPr>
      </w:pPr>
      <w:r w:rsidRPr="004214DE">
        <w:rPr>
          <w:rFonts w:ascii="Times New Roman" w:hAnsi="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96B8A" w:rsidRPr="004214DE" w:rsidRDefault="00F96B8A" w:rsidP="00F96B8A">
      <w:pPr>
        <w:numPr>
          <w:ilvl w:val="0"/>
          <w:numId w:val="14"/>
        </w:numPr>
        <w:spacing w:after="0" w:line="264" w:lineRule="auto"/>
        <w:jc w:val="both"/>
        <w:rPr>
          <w:sz w:val="24"/>
          <w:szCs w:val="24"/>
        </w:rPr>
      </w:pPr>
      <w:r w:rsidRPr="004214DE">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F96B8A" w:rsidRPr="004214DE" w:rsidRDefault="00F96B8A" w:rsidP="00F96B8A">
      <w:pPr>
        <w:numPr>
          <w:ilvl w:val="0"/>
          <w:numId w:val="14"/>
        </w:numPr>
        <w:spacing w:after="0" w:line="264" w:lineRule="auto"/>
        <w:jc w:val="both"/>
        <w:rPr>
          <w:sz w:val="24"/>
          <w:szCs w:val="24"/>
        </w:rPr>
      </w:pPr>
      <w:r w:rsidRPr="004214DE">
        <w:rPr>
          <w:rFonts w:ascii="Times New Roman" w:hAnsi="Times New Roman"/>
          <w:color w:val="000000"/>
          <w:sz w:val="24"/>
          <w:szCs w:val="24"/>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214DE">
        <w:rPr>
          <w:rFonts w:ascii="Times New Roman" w:hAnsi="Times New Roman"/>
          <w:color w:val="000000"/>
          <w:sz w:val="24"/>
          <w:szCs w:val="24"/>
        </w:rPr>
        <w:t>контрпримеры</w:t>
      </w:r>
      <w:proofErr w:type="spellEnd"/>
      <w:r w:rsidRPr="004214DE">
        <w:rPr>
          <w:rFonts w:ascii="Times New Roman" w:hAnsi="Times New Roman"/>
          <w:color w:val="000000"/>
          <w:sz w:val="24"/>
          <w:szCs w:val="24"/>
        </w:rPr>
        <w:t>, обосновывать собственные рассуждения;</w:t>
      </w:r>
    </w:p>
    <w:p w:rsidR="00F96B8A" w:rsidRPr="004214DE" w:rsidRDefault="00F96B8A" w:rsidP="00F96B8A">
      <w:pPr>
        <w:numPr>
          <w:ilvl w:val="0"/>
          <w:numId w:val="14"/>
        </w:numPr>
        <w:spacing w:after="0" w:line="264" w:lineRule="auto"/>
        <w:jc w:val="both"/>
        <w:rPr>
          <w:sz w:val="24"/>
          <w:szCs w:val="24"/>
        </w:rPr>
      </w:pPr>
      <w:r w:rsidRPr="004214DE">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Базовые исследовательские действия</w:t>
      </w:r>
      <w:r w:rsidRPr="004214DE">
        <w:rPr>
          <w:rFonts w:ascii="Times New Roman" w:hAnsi="Times New Roman"/>
          <w:color w:val="000000"/>
          <w:sz w:val="24"/>
          <w:szCs w:val="24"/>
        </w:rPr>
        <w:t>:</w:t>
      </w:r>
    </w:p>
    <w:p w:rsidR="00F96B8A" w:rsidRPr="004214DE" w:rsidRDefault="00F96B8A" w:rsidP="00F96B8A">
      <w:pPr>
        <w:numPr>
          <w:ilvl w:val="0"/>
          <w:numId w:val="15"/>
        </w:numPr>
        <w:spacing w:after="0" w:line="264" w:lineRule="auto"/>
        <w:jc w:val="both"/>
        <w:rPr>
          <w:sz w:val="24"/>
          <w:szCs w:val="24"/>
        </w:rPr>
      </w:pPr>
      <w:r w:rsidRPr="004214DE">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96B8A" w:rsidRPr="004214DE" w:rsidRDefault="00F96B8A" w:rsidP="00F96B8A">
      <w:pPr>
        <w:numPr>
          <w:ilvl w:val="0"/>
          <w:numId w:val="15"/>
        </w:numPr>
        <w:spacing w:after="0" w:line="264" w:lineRule="auto"/>
        <w:jc w:val="both"/>
        <w:rPr>
          <w:sz w:val="24"/>
          <w:szCs w:val="24"/>
        </w:rPr>
      </w:pPr>
      <w:r w:rsidRPr="004214DE">
        <w:rPr>
          <w:rFonts w:ascii="Times New Roman" w:hAnsi="Times New Roman"/>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96B8A" w:rsidRPr="004214DE" w:rsidRDefault="00F96B8A" w:rsidP="00F96B8A">
      <w:pPr>
        <w:numPr>
          <w:ilvl w:val="0"/>
          <w:numId w:val="15"/>
        </w:numPr>
        <w:spacing w:after="0" w:line="264" w:lineRule="auto"/>
        <w:jc w:val="both"/>
        <w:rPr>
          <w:sz w:val="24"/>
          <w:szCs w:val="24"/>
        </w:rPr>
      </w:pPr>
      <w:r w:rsidRPr="004214DE">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96B8A" w:rsidRPr="004214DE" w:rsidRDefault="00F96B8A" w:rsidP="00F96B8A">
      <w:pPr>
        <w:numPr>
          <w:ilvl w:val="0"/>
          <w:numId w:val="15"/>
        </w:numPr>
        <w:spacing w:after="0" w:line="264" w:lineRule="auto"/>
        <w:jc w:val="both"/>
        <w:rPr>
          <w:sz w:val="24"/>
          <w:szCs w:val="24"/>
        </w:rPr>
      </w:pPr>
      <w:r w:rsidRPr="004214DE">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Работа с информацией:</w:t>
      </w:r>
    </w:p>
    <w:p w:rsidR="00F96B8A" w:rsidRPr="004214DE" w:rsidRDefault="00F96B8A" w:rsidP="00F96B8A">
      <w:pPr>
        <w:numPr>
          <w:ilvl w:val="0"/>
          <w:numId w:val="16"/>
        </w:numPr>
        <w:spacing w:after="0" w:line="264" w:lineRule="auto"/>
        <w:jc w:val="both"/>
        <w:rPr>
          <w:sz w:val="24"/>
          <w:szCs w:val="24"/>
        </w:rPr>
      </w:pPr>
      <w:r w:rsidRPr="004214DE">
        <w:rPr>
          <w:rFonts w:ascii="Times New Roman" w:hAnsi="Times New Roman"/>
          <w:color w:val="000000"/>
          <w:sz w:val="24"/>
          <w:szCs w:val="24"/>
        </w:rPr>
        <w:t>выявлять недостаточность и избыточность информации, данных, необходимых для решения задачи;</w:t>
      </w:r>
    </w:p>
    <w:p w:rsidR="00F96B8A" w:rsidRPr="004214DE" w:rsidRDefault="00F96B8A" w:rsidP="00F96B8A">
      <w:pPr>
        <w:numPr>
          <w:ilvl w:val="0"/>
          <w:numId w:val="16"/>
        </w:numPr>
        <w:spacing w:after="0" w:line="264" w:lineRule="auto"/>
        <w:jc w:val="both"/>
        <w:rPr>
          <w:sz w:val="24"/>
          <w:szCs w:val="24"/>
        </w:rPr>
      </w:pPr>
      <w:r w:rsidRPr="004214DE">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F96B8A" w:rsidRPr="004214DE" w:rsidRDefault="00F96B8A" w:rsidP="00F96B8A">
      <w:pPr>
        <w:numPr>
          <w:ilvl w:val="0"/>
          <w:numId w:val="16"/>
        </w:numPr>
        <w:spacing w:after="0" w:line="264" w:lineRule="auto"/>
        <w:jc w:val="both"/>
        <w:rPr>
          <w:sz w:val="24"/>
          <w:szCs w:val="24"/>
        </w:rPr>
      </w:pPr>
      <w:r w:rsidRPr="004214DE">
        <w:rPr>
          <w:rFonts w:ascii="Times New Roman" w:hAnsi="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F96B8A" w:rsidRPr="004214DE" w:rsidRDefault="00F96B8A" w:rsidP="00F96B8A">
      <w:pPr>
        <w:numPr>
          <w:ilvl w:val="0"/>
          <w:numId w:val="16"/>
        </w:numPr>
        <w:spacing w:after="0" w:line="264" w:lineRule="auto"/>
        <w:jc w:val="both"/>
        <w:rPr>
          <w:sz w:val="24"/>
          <w:szCs w:val="24"/>
        </w:rPr>
      </w:pPr>
      <w:r w:rsidRPr="004214DE">
        <w:rPr>
          <w:rFonts w:ascii="Times New Roman" w:hAnsi="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Коммуникативные универсальные учебные действия:</w:t>
      </w:r>
    </w:p>
    <w:p w:rsidR="00F96B8A" w:rsidRPr="004214DE" w:rsidRDefault="00F96B8A" w:rsidP="00F96B8A">
      <w:pPr>
        <w:numPr>
          <w:ilvl w:val="0"/>
          <w:numId w:val="17"/>
        </w:numPr>
        <w:spacing w:after="0" w:line="264" w:lineRule="auto"/>
        <w:jc w:val="both"/>
        <w:rPr>
          <w:sz w:val="24"/>
          <w:szCs w:val="24"/>
        </w:rPr>
      </w:pPr>
      <w:r w:rsidRPr="004214DE">
        <w:rPr>
          <w:rFonts w:ascii="Times New Roman" w:hAnsi="Times New Roman"/>
          <w:color w:val="000000"/>
          <w:sz w:val="24"/>
          <w:szCs w:val="24"/>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96B8A" w:rsidRPr="004214DE" w:rsidRDefault="00F96B8A" w:rsidP="00F96B8A">
      <w:pPr>
        <w:numPr>
          <w:ilvl w:val="0"/>
          <w:numId w:val="17"/>
        </w:numPr>
        <w:spacing w:after="0" w:line="264" w:lineRule="auto"/>
        <w:jc w:val="both"/>
        <w:rPr>
          <w:sz w:val="24"/>
          <w:szCs w:val="24"/>
        </w:rPr>
      </w:pPr>
      <w:r w:rsidRPr="004214DE">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96B8A" w:rsidRPr="004214DE" w:rsidRDefault="00F96B8A" w:rsidP="00F96B8A">
      <w:pPr>
        <w:numPr>
          <w:ilvl w:val="0"/>
          <w:numId w:val="17"/>
        </w:numPr>
        <w:spacing w:after="0" w:line="264" w:lineRule="auto"/>
        <w:jc w:val="both"/>
        <w:rPr>
          <w:sz w:val="24"/>
          <w:szCs w:val="24"/>
        </w:rPr>
      </w:pPr>
      <w:r w:rsidRPr="004214DE">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96B8A" w:rsidRPr="004214DE" w:rsidRDefault="00F96B8A" w:rsidP="00F96B8A">
      <w:pPr>
        <w:numPr>
          <w:ilvl w:val="0"/>
          <w:numId w:val="17"/>
        </w:numPr>
        <w:spacing w:after="0" w:line="264" w:lineRule="auto"/>
        <w:jc w:val="both"/>
        <w:rPr>
          <w:sz w:val="24"/>
          <w:szCs w:val="24"/>
        </w:rPr>
      </w:pPr>
      <w:r w:rsidRPr="004214DE">
        <w:rPr>
          <w:rFonts w:ascii="Times New Roman" w:hAnsi="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F96B8A" w:rsidRPr="004214DE" w:rsidRDefault="00F96B8A" w:rsidP="00F96B8A">
      <w:pPr>
        <w:numPr>
          <w:ilvl w:val="0"/>
          <w:numId w:val="17"/>
        </w:numPr>
        <w:spacing w:after="0" w:line="264" w:lineRule="auto"/>
        <w:jc w:val="both"/>
        <w:rPr>
          <w:sz w:val="24"/>
          <w:szCs w:val="24"/>
        </w:rPr>
      </w:pPr>
      <w:r w:rsidRPr="004214DE">
        <w:rPr>
          <w:rFonts w:ascii="Times New Roman" w:hAnsi="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96B8A" w:rsidRPr="004214DE" w:rsidRDefault="00F96B8A" w:rsidP="00F96B8A">
      <w:pPr>
        <w:numPr>
          <w:ilvl w:val="0"/>
          <w:numId w:val="17"/>
        </w:numPr>
        <w:spacing w:after="0" w:line="264" w:lineRule="auto"/>
        <w:jc w:val="both"/>
        <w:rPr>
          <w:sz w:val="24"/>
          <w:szCs w:val="24"/>
        </w:rPr>
      </w:pPr>
      <w:r w:rsidRPr="004214DE">
        <w:rPr>
          <w:rFonts w:ascii="Times New Roman" w:hAnsi="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96B8A" w:rsidRPr="004214DE" w:rsidRDefault="00F96B8A" w:rsidP="00F96B8A">
      <w:pPr>
        <w:spacing w:after="0" w:line="264" w:lineRule="auto"/>
        <w:ind w:left="120"/>
        <w:jc w:val="both"/>
        <w:rPr>
          <w:sz w:val="24"/>
          <w:szCs w:val="24"/>
        </w:rPr>
      </w:pP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Регулятивные универсальные учебные действия</w:t>
      </w: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Самоорганизация:</w:t>
      </w:r>
    </w:p>
    <w:p w:rsidR="00F96B8A" w:rsidRPr="004214DE" w:rsidRDefault="00F96B8A" w:rsidP="00F96B8A">
      <w:pPr>
        <w:numPr>
          <w:ilvl w:val="0"/>
          <w:numId w:val="18"/>
        </w:numPr>
        <w:spacing w:after="0" w:line="264" w:lineRule="auto"/>
        <w:jc w:val="both"/>
        <w:rPr>
          <w:sz w:val="24"/>
          <w:szCs w:val="24"/>
        </w:rPr>
      </w:pPr>
      <w:r w:rsidRPr="004214DE">
        <w:rPr>
          <w:rFonts w:ascii="Times New Roman" w:hAnsi="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Самоконтроль, эмоциональный интеллект:</w:t>
      </w:r>
    </w:p>
    <w:p w:rsidR="00F96B8A" w:rsidRPr="004214DE" w:rsidRDefault="00F96B8A" w:rsidP="00F96B8A">
      <w:pPr>
        <w:numPr>
          <w:ilvl w:val="0"/>
          <w:numId w:val="19"/>
        </w:numPr>
        <w:spacing w:after="0" w:line="264" w:lineRule="auto"/>
        <w:jc w:val="both"/>
        <w:rPr>
          <w:sz w:val="24"/>
          <w:szCs w:val="24"/>
        </w:rPr>
      </w:pPr>
      <w:r w:rsidRPr="004214DE">
        <w:rPr>
          <w:rFonts w:ascii="Times New Roman" w:hAnsi="Times New Roman"/>
          <w:color w:val="000000"/>
          <w:sz w:val="24"/>
          <w:szCs w:val="24"/>
        </w:rPr>
        <w:t>владеть способами самопроверки, самоконтроля процесса и результата решения математической задачи;</w:t>
      </w:r>
    </w:p>
    <w:p w:rsidR="00F96B8A" w:rsidRPr="004214DE" w:rsidRDefault="00F96B8A" w:rsidP="00F96B8A">
      <w:pPr>
        <w:numPr>
          <w:ilvl w:val="0"/>
          <w:numId w:val="19"/>
        </w:numPr>
        <w:spacing w:after="0" w:line="264" w:lineRule="auto"/>
        <w:jc w:val="both"/>
        <w:rPr>
          <w:sz w:val="24"/>
          <w:szCs w:val="24"/>
        </w:rPr>
      </w:pPr>
      <w:r w:rsidRPr="004214DE">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96B8A" w:rsidRPr="004214DE" w:rsidRDefault="00F96B8A" w:rsidP="00F96B8A">
      <w:pPr>
        <w:numPr>
          <w:ilvl w:val="0"/>
          <w:numId w:val="19"/>
        </w:numPr>
        <w:spacing w:after="0" w:line="264" w:lineRule="auto"/>
        <w:jc w:val="both"/>
        <w:rPr>
          <w:sz w:val="24"/>
          <w:szCs w:val="24"/>
        </w:rPr>
      </w:pPr>
      <w:r w:rsidRPr="004214DE">
        <w:rPr>
          <w:rFonts w:ascii="Times New Roman" w:hAnsi="Times New Roman"/>
          <w:color w:val="000000"/>
          <w:sz w:val="24"/>
          <w:szCs w:val="24"/>
        </w:rPr>
        <w:t xml:space="preserve">оценивать соответствие результата деятельности поставленной цели и условиям, объяснять причины достижения или </w:t>
      </w:r>
      <w:proofErr w:type="spellStart"/>
      <w:r w:rsidRPr="004214DE">
        <w:rPr>
          <w:rFonts w:ascii="Times New Roman" w:hAnsi="Times New Roman"/>
          <w:color w:val="000000"/>
          <w:sz w:val="24"/>
          <w:szCs w:val="24"/>
        </w:rPr>
        <w:t>недостижения</w:t>
      </w:r>
      <w:proofErr w:type="spellEnd"/>
      <w:r w:rsidRPr="004214DE">
        <w:rPr>
          <w:rFonts w:ascii="Times New Roman" w:hAnsi="Times New Roman"/>
          <w:color w:val="000000"/>
          <w:sz w:val="24"/>
          <w:szCs w:val="24"/>
        </w:rPr>
        <w:t xml:space="preserve"> цели, находить ошибку, давать оценку приобретённому опыту.</w:t>
      </w:r>
    </w:p>
    <w:p w:rsidR="00F96B8A" w:rsidRPr="004214DE" w:rsidRDefault="00F96B8A" w:rsidP="00F96B8A">
      <w:pPr>
        <w:spacing w:after="0" w:line="264" w:lineRule="auto"/>
        <w:ind w:left="120"/>
        <w:jc w:val="both"/>
        <w:rPr>
          <w:sz w:val="24"/>
          <w:szCs w:val="24"/>
        </w:rPr>
      </w:pPr>
    </w:p>
    <w:p w:rsidR="00F96B8A" w:rsidRPr="004214DE" w:rsidRDefault="00F96B8A" w:rsidP="00F96B8A">
      <w:pPr>
        <w:spacing w:after="0" w:line="264" w:lineRule="auto"/>
        <w:ind w:left="120"/>
        <w:jc w:val="both"/>
        <w:rPr>
          <w:sz w:val="24"/>
          <w:szCs w:val="24"/>
        </w:rPr>
      </w:pPr>
      <w:r w:rsidRPr="004214DE">
        <w:rPr>
          <w:rFonts w:ascii="Times New Roman" w:hAnsi="Times New Roman"/>
          <w:b/>
          <w:color w:val="000000"/>
          <w:sz w:val="24"/>
          <w:szCs w:val="24"/>
        </w:rPr>
        <w:t>ПРЕДМЕТНЫЕ РЕЗУЛЬТАТЫ</w:t>
      </w:r>
    </w:p>
    <w:p w:rsidR="00F96B8A" w:rsidRPr="004214DE" w:rsidRDefault="00F96B8A" w:rsidP="00F96B8A">
      <w:pPr>
        <w:spacing w:after="0" w:line="264" w:lineRule="auto"/>
        <w:ind w:firstLine="600"/>
        <w:jc w:val="both"/>
        <w:rPr>
          <w:sz w:val="24"/>
          <w:szCs w:val="24"/>
        </w:rPr>
      </w:pPr>
      <w:bookmarkStart w:id="0" w:name="_Toc124426249"/>
      <w:bookmarkEnd w:id="0"/>
      <w:r w:rsidRPr="004214DE">
        <w:rPr>
          <w:rFonts w:ascii="Times New Roman" w:hAnsi="Times New Roman"/>
          <w:color w:val="000000"/>
          <w:sz w:val="24"/>
          <w:szCs w:val="24"/>
        </w:rPr>
        <w:t xml:space="preserve">К концу обучения </w:t>
      </w:r>
      <w:r w:rsidRPr="004214DE">
        <w:rPr>
          <w:rFonts w:ascii="Times New Roman" w:hAnsi="Times New Roman"/>
          <w:b/>
          <w:color w:val="000000"/>
          <w:sz w:val="24"/>
          <w:szCs w:val="24"/>
        </w:rPr>
        <w:t>в 7 классе</w:t>
      </w:r>
      <w:r w:rsidRPr="004214DE">
        <w:rPr>
          <w:rFonts w:ascii="Times New Roman" w:hAnsi="Times New Roman"/>
          <w:color w:val="000000"/>
          <w:sz w:val="24"/>
          <w:szCs w:val="24"/>
        </w:rPr>
        <w:t xml:space="preserve"> </w:t>
      </w:r>
      <w:proofErr w:type="gramStart"/>
      <w:r w:rsidRPr="004214DE">
        <w:rPr>
          <w:rFonts w:ascii="Times New Roman" w:hAnsi="Times New Roman"/>
          <w:color w:val="000000"/>
          <w:sz w:val="24"/>
          <w:szCs w:val="24"/>
        </w:rPr>
        <w:t>обучающийся</w:t>
      </w:r>
      <w:proofErr w:type="gramEnd"/>
      <w:r w:rsidRPr="004214DE">
        <w:rPr>
          <w:rFonts w:ascii="Times New Roman" w:hAnsi="Times New Roman"/>
          <w:color w:val="000000"/>
          <w:sz w:val="24"/>
          <w:szCs w:val="24"/>
        </w:rPr>
        <w:t xml:space="preserve"> получит следующие предметные результаты:</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Строить чертежи к геометрическим задачам.</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lastRenderedPageBreak/>
        <w:t>Пользоваться признаками равенства треугольников, использовать признаки и свойства равнобедренных треугольников при решении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Проводить </w:t>
      </w:r>
      <w:proofErr w:type="gramStart"/>
      <w:r w:rsidRPr="004214DE">
        <w:rPr>
          <w:rFonts w:ascii="Times New Roman" w:hAnsi="Times New Roman"/>
          <w:color w:val="000000"/>
          <w:sz w:val="24"/>
          <w:szCs w:val="24"/>
        </w:rPr>
        <w:t>логические рассуждения</w:t>
      </w:r>
      <w:proofErr w:type="gramEnd"/>
      <w:r w:rsidRPr="004214DE">
        <w:rPr>
          <w:rFonts w:ascii="Times New Roman" w:hAnsi="Times New Roman"/>
          <w:color w:val="000000"/>
          <w:sz w:val="24"/>
          <w:szCs w:val="24"/>
        </w:rPr>
        <w:t xml:space="preserve"> с использованием геометрических теорем.</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Решать задачи на клетчатой бумаге.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Владеть понятием описанной около треугольника окружности, уметь находить её центр. Пользоваться </w:t>
      </w:r>
      <w:proofErr w:type="gramStart"/>
      <w:r w:rsidRPr="004214DE">
        <w:rPr>
          <w:rFonts w:ascii="Times New Roman" w:hAnsi="Times New Roman"/>
          <w:color w:val="000000"/>
          <w:sz w:val="24"/>
          <w:szCs w:val="24"/>
        </w:rPr>
        <w:t>фактами о том</w:t>
      </w:r>
      <w:proofErr w:type="gramEnd"/>
      <w:r w:rsidRPr="004214DE">
        <w:rPr>
          <w:rFonts w:ascii="Times New Roman" w:hAnsi="Times New Roman"/>
          <w:color w:val="000000"/>
          <w:sz w:val="24"/>
          <w:szCs w:val="24"/>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Пользоваться простейшими геометрическими неравенствами, понимать их практический смысл.</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Проводить основные геометрические построения с помощью циркуля и линейки.</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К концу обучения </w:t>
      </w:r>
      <w:r w:rsidRPr="004214DE">
        <w:rPr>
          <w:rFonts w:ascii="Times New Roman" w:hAnsi="Times New Roman"/>
          <w:b/>
          <w:color w:val="000000"/>
          <w:sz w:val="24"/>
          <w:szCs w:val="24"/>
        </w:rPr>
        <w:t>в 8 классе</w:t>
      </w:r>
      <w:r w:rsidRPr="004214DE">
        <w:rPr>
          <w:rFonts w:ascii="Times New Roman" w:hAnsi="Times New Roman"/>
          <w:color w:val="000000"/>
          <w:sz w:val="24"/>
          <w:szCs w:val="24"/>
        </w:rPr>
        <w:t xml:space="preserve"> </w:t>
      </w:r>
      <w:proofErr w:type="gramStart"/>
      <w:r w:rsidRPr="004214DE">
        <w:rPr>
          <w:rFonts w:ascii="Times New Roman" w:hAnsi="Times New Roman"/>
          <w:color w:val="000000"/>
          <w:sz w:val="24"/>
          <w:szCs w:val="24"/>
        </w:rPr>
        <w:t>обучающийся</w:t>
      </w:r>
      <w:proofErr w:type="gramEnd"/>
      <w:r w:rsidRPr="004214DE">
        <w:rPr>
          <w:rFonts w:ascii="Times New Roman" w:hAnsi="Times New Roman"/>
          <w:color w:val="000000"/>
          <w:sz w:val="24"/>
          <w:szCs w:val="24"/>
        </w:rPr>
        <w:t xml:space="preserve"> получит следующие предметные результаты:</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Распознавать основные виды четырёхугольников, их элементы, пользоваться их свойствами при решении геометрических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Применять свойства точки пересечения медиан треугольника (центра масс) в решении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Применять признаки подобия треугольников в решении геометрических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lastRenderedPageBreak/>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Владеть понятием описанного четырёхугольника, применять свойства описанного четырёхугольника при решении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К концу обучения </w:t>
      </w:r>
      <w:r w:rsidRPr="004214DE">
        <w:rPr>
          <w:rFonts w:ascii="Times New Roman" w:hAnsi="Times New Roman"/>
          <w:b/>
          <w:color w:val="000000"/>
          <w:sz w:val="24"/>
          <w:szCs w:val="24"/>
        </w:rPr>
        <w:t>в 9 классе</w:t>
      </w:r>
      <w:r w:rsidRPr="004214DE">
        <w:rPr>
          <w:rFonts w:ascii="Times New Roman" w:hAnsi="Times New Roman"/>
          <w:color w:val="000000"/>
          <w:sz w:val="24"/>
          <w:szCs w:val="24"/>
        </w:rPr>
        <w:t xml:space="preserve"> </w:t>
      </w:r>
      <w:proofErr w:type="gramStart"/>
      <w:r w:rsidRPr="004214DE">
        <w:rPr>
          <w:rFonts w:ascii="Times New Roman" w:hAnsi="Times New Roman"/>
          <w:color w:val="000000"/>
          <w:sz w:val="24"/>
          <w:szCs w:val="24"/>
        </w:rPr>
        <w:t>обучающийся</w:t>
      </w:r>
      <w:proofErr w:type="gramEnd"/>
      <w:r w:rsidRPr="004214DE">
        <w:rPr>
          <w:rFonts w:ascii="Times New Roman" w:hAnsi="Times New Roman"/>
          <w:color w:val="000000"/>
          <w:sz w:val="24"/>
          <w:szCs w:val="24"/>
        </w:rPr>
        <w:t xml:space="preserve"> получит следующие предметные результаты:</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4214DE">
        <w:rPr>
          <w:rFonts w:ascii="Times New Roman" w:hAnsi="Times New Roman"/>
          <w:color w:val="000000"/>
          <w:sz w:val="24"/>
          <w:szCs w:val="24"/>
        </w:rPr>
        <w:t>нетабличных</w:t>
      </w:r>
      <w:proofErr w:type="spellEnd"/>
      <w:r w:rsidRPr="004214DE">
        <w:rPr>
          <w:rFonts w:ascii="Times New Roman" w:hAnsi="Times New Roman"/>
          <w:color w:val="000000"/>
          <w:sz w:val="24"/>
          <w:szCs w:val="24"/>
        </w:rPr>
        <w:t xml:space="preserve"> значений.</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Пользоваться теоремами о произведении отрезков хорд, о произведении отрезков секущих, о квадрате касательной.</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96B8A" w:rsidRPr="004214DE" w:rsidRDefault="00F96B8A" w:rsidP="00F96B8A">
      <w:pPr>
        <w:spacing w:after="0" w:line="264" w:lineRule="auto"/>
        <w:ind w:firstLine="600"/>
        <w:jc w:val="both"/>
        <w:rPr>
          <w:sz w:val="24"/>
          <w:szCs w:val="24"/>
        </w:rPr>
      </w:pPr>
      <w:r w:rsidRPr="004214DE">
        <w:rPr>
          <w:rFonts w:ascii="Times New Roman" w:hAnsi="Times New Roman"/>
          <w:color w:val="000000"/>
          <w:sz w:val="24"/>
          <w:szCs w:val="24"/>
        </w:rPr>
        <w:t>Пользоваться методом координат на плоскости, применять его в решении геометрических и практических задач.</w:t>
      </w:r>
    </w:p>
    <w:p w:rsidR="00F96B8A" w:rsidRPr="004214DE" w:rsidRDefault="00F96B8A" w:rsidP="00F96B8A">
      <w:pPr>
        <w:spacing w:after="0" w:line="264" w:lineRule="auto"/>
        <w:ind w:firstLine="601"/>
        <w:jc w:val="both"/>
        <w:rPr>
          <w:sz w:val="24"/>
          <w:szCs w:val="24"/>
        </w:rPr>
      </w:pPr>
      <w:r w:rsidRPr="004214DE">
        <w:rPr>
          <w:rFonts w:ascii="Times New Roman" w:hAnsi="Times New Roman"/>
          <w:color w:val="000000"/>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96B8A" w:rsidRPr="004214DE" w:rsidRDefault="00F96B8A" w:rsidP="00F96B8A">
      <w:pPr>
        <w:spacing w:after="0" w:line="264" w:lineRule="auto"/>
        <w:ind w:firstLine="601"/>
        <w:jc w:val="both"/>
        <w:rPr>
          <w:sz w:val="24"/>
          <w:szCs w:val="24"/>
        </w:rPr>
      </w:pPr>
      <w:r w:rsidRPr="004214DE">
        <w:rPr>
          <w:rFonts w:ascii="Times New Roman" w:hAnsi="Times New Roman"/>
          <w:color w:val="000000"/>
          <w:sz w:val="24"/>
          <w:szCs w:val="24"/>
        </w:rPr>
        <w:t>Находить оси (или центры) симметрии фигур, применять движения плоскости в простейших случаях.</w:t>
      </w:r>
    </w:p>
    <w:p w:rsidR="00F96B8A" w:rsidRPr="004214DE" w:rsidRDefault="00F96B8A" w:rsidP="00F96B8A">
      <w:pPr>
        <w:spacing w:after="0" w:line="264" w:lineRule="auto"/>
        <w:ind w:firstLine="601"/>
        <w:jc w:val="both"/>
        <w:rPr>
          <w:sz w:val="24"/>
          <w:szCs w:val="24"/>
        </w:rPr>
      </w:pPr>
      <w:r w:rsidRPr="004214DE">
        <w:rPr>
          <w:rFonts w:ascii="Times New Roman" w:hAnsi="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96B8A" w:rsidRDefault="00F96B8A" w:rsidP="0091327C">
      <w:pPr>
        <w:spacing w:after="0" w:line="264" w:lineRule="auto"/>
        <w:ind w:firstLine="600"/>
        <w:jc w:val="both"/>
        <w:rPr>
          <w:rFonts w:ascii="Times New Roman" w:hAnsi="Times New Roman"/>
          <w:b/>
          <w:color w:val="000000"/>
          <w:sz w:val="24"/>
          <w:szCs w:val="24"/>
        </w:rPr>
      </w:pPr>
    </w:p>
    <w:p w:rsidR="00F96B8A" w:rsidRPr="004214DE" w:rsidRDefault="00F96B8A" w:rsidP="00F96B8A">
      <w:pPr>
        <w:spacing w:after="0"/>
        <w:ind w:left="120"/>
        <w:rPr>
          <w:sz w:val="24"/>
          <w:szCs w:val="24"/>
        </w:rPr>
      </w:pPr>
      <w:r w:rsidRPr="004214DE">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8"/>
        <w:gridCol w:w="1994"/>
        <w:gridCol w:w="992"/>
        <w:gridCol w:w="1701"/>
        <w:gridCol w:w="1985"/>
        <w:gridCol w:w="2516"/>
      </w:tblGrid>
      <w:tr w:rsidR="00F96B8A" w:rsidRPr="004214DE" w:rsidTr="005C1F1E">
        <w:trPr>
          <w:trHeight w:val="144"/>
          <w:tblCellSpacing w:w="20" w:type="nil"/>
        </w:trPr>
        <w:tc>
          <w:tcPr>
            <w:tcW w:w="658" w:type="dxa"/>
            <w:vMerge w:val="restart"/>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b/>
                <w:color w:val="000000"/>
                <w:sz w:val="24"/>
                <w:szCs w:val="24"/>
              </w:rPr>
              <w:t xml:space="preserve">№ </w:t>
            </w:r>
            <w:proofErr w:type="spellStart"/>
            <w:proofErr w:type="gramStart"/>
            <w:r w:rsidRPr="004214DE">
              <w:rPr>
                <w:rFonts w:ascii="Times New Roman" w:hAnsi="Times New Roman"/>
                <w:b/>
                <w:color w:val="000000"/>
                <w:sz w:val="24"/>
                <w:szCs w:val="24"/>
              </w:rPr>
              <w:t>п</w:t>
            </w:r>
            <w:proofErr w:type="spellEnd"/>
            <w:proofErr w:type="gramEnd"/>
            <w:r w:rsidRPr="004214DE">
              <w:rPr>
                <w:rFonts w:ascii="Times New Roman" w:hAnsi="Times New Roman"/>
                <w:b/>
                <w:color w:val="000000"/>
                <w:sz w:val="24"/>
                <w:szCs w:val="24"/>
              </w:rPr>
              <w:t>/</w:t>
            </w:r>
            <w:proofErr w:type="spellStart"/>
            <w:r w:rsidRPr="004214DE">
              <w:rPr>
                <w:rFonts w:ascii="Times New Roman" w:hAnsi="Times New Roman"/>
                <w:b/>
                <w:color w:val="000000"/>
                <w:sz w:val="24"/>
                <w:szCs w:val="24"/>
              </w:rPr>
              <w:t>п</w:t>
            </w:r>
            <w:proofErr w:type="spellEnd"/>
            <w:r w:rsidRPr="004214DE">
              <w:rPr>
                <w:rFonts w:ascii="Times New Roman" w:hAnsi="Times New Roman"/>
                <w:b/>
                <w:color w:val="000000"/>
                <w:sz w:val="24"/>
                <w:szCs w:val="24"/>
              </w:rPr>
              <w:t xml:space="preserve"> </w:t>
            </w:r>
          </w:p>
          <w:p w:rsidR="00F96B8A" w:rsidRPr="004214DE" w:rsidRDefault="00F96B8A" w:rsidP="005C1F1E">
            <w:pPr>
              <w:spacing w:after="0"/>
              <w:ind w:left="135"/>
              <w:rPr>
                <w:sz w:val="24"/>
                <w:szCs w:val="24"/>
              </w:rPr>
            </w:pPr>
          </w:p>
        </w:tc>
        <w:tc>
          <w:tcPr>
            <w:tcW w:w="1994" w:type="dxa"/>
            <w:vMerge w:val="restart"/>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Наименование разделов и тем программы</w:t>
            </w:r>
          </w:p>
          <w:p w:rsidR="00F96B8A" w:rsidRPr="004214DE" w:rsidRDefault="00F96B8A" w:rsidP="005C1F1E">
            <w:pPr>
              <w:spacing w:after="0"/>
              <w:ind w:left="135"/>
              <w:jc w:val="center"/>
              <w:rPr>
                <w:sz w:val="24"/>
                <w:szCs w:val="24"/>
              </w:rPr>
            </w:pPr>
          </w:p>
        </w:tc>
        <w:tc>
          <w:tcPr>
            <w:tcW w:w="4678" w:type="dxa"/>
            <w:gridSpan w:val="3"/>
            <w:tcMar>
              <w:top w:w="50" w:type="dxa"/>
              <w:left w:w="100" w:type="dxa"/>
            </w:tcMar>
            <w:vAlign w:val="center"/>
          </w:tcPr>
          <w:p w:rsidR="00F96B8A" w:rsidRPr="004214DE" w:rsidRDefault="00F96B8A" w:rsidP="005C1F1E">
            <w:pPr>
              <w:spacing w:after="0"/>
              <w:jc w:val="center"/>
              <w:rPr>
                <w:sz w:val="24"/>
                <w:szCs w:val="24"/>
              </w:rPr>
            </w:pPr>
            <w:r w:rsidRPr="004214DE">
              <w:rPr>
                <w:rFonts w:ascii="Times New Roman" w:hAnsi="Times New Roman"/>
                <w:b/>
                <w:color w:val="000000"/>
                <w:sz w:val="24"/>
                <w:szCs w:val="24"/>
              </w:rPr>
              <w:t>Количество часов</w:t>
            </w:r>
          </w:p>
        </w:tc>
        <w:tc>
          <w:tcPr>
            <w:tcW w:w="2516" w:type="dxa"/>
            <w:vMerge w:val="restart"/>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Электронные (цифровые) образовательные ресурсы</w:t>
            </w:r>
          </w:p>
          <w:p w:rsidR="00F96B8A" w:rsidRPr="004214DE" w:rsidRDefault="00F96B8A" w:rsidP="005C1F1E">
            <w:pPr>
              <w:spacing w:after="0"/>
              <w:ind w:left="135"/>
              <w:jc w:val="center"/>
              <w:rPr>
                <w:sz w:val="24"/>
                <w:szCs w:val="24"/>
              </w:rPr>
            </w:pPr>
          </w:p>
        </w:tc>
      </w:tr>
      <w:tr w:rsidR="00F96B8A" w:rsidRPr="004214DE" w:rsidTr="005C1F1E">
        <w:trPr>
          <w:trHeight w:val="144"/>
          <w:tblCellSpacing w:w="20" w:type="nil"/>
        </w:trPr>
        <w:tc>
          <w:tcPr>
            <w:tcW w:w="658" w:type="dxa"/>
            <w:vMerge/>
            <w:tcBorders>
              <w:top w:val="nil"/>
            </w:tcBorders>
            <w:tcMar>
              <w:top w:w="50" w:type="dxa"/>
              <w:left w:w="100" w:type="dxa"/>
            </w:tcMar>
          </w:tcPr>
          <w:p w:rsidR="00F96B8A" w:rsidRPr="004214DE" w:rsidRDefault="00F96B8A" w:rsidP="005C1F1E">
            <w:pPr>
              <w:rPr>
                <w:sz w:val="24"/>
                <w:szCs w:val="24"/>
              </w:rPr>
            </w:pPr>
          </w:p>
        </w:tc>
        <w:tc>
          <w:tcPr>
            <w:tcW w:w="1994" w:type="dxa"/>
            <w:vMerge/>
            <w:tcBorders>
              <w:top w:val="nil"/>
            </w:tcBorders>
            <w:tcMar>
              <w:top w:w="50" w:type="dxa"/>
              <w:left w:w="100" w:type="dxa"/>
            </w:tcMar>
          </w:tcPr>
          <w:p w:rsidR="00F96B8A" w:rsidRPr="004214DE" w:rsidRDefault="00F96B8A" w:rsidP="005C1F1E">
            <w:pPr>
              <w:rPr>
                <w:sz w:val="24"/>
                <w:szCs w:val="24"/>
              </w:rPr>
            </w:pP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Всего</w:t>
            </w:r>
          </w:p>
          <w:p w:rsidR="00F96B8A" w:rsidRPr="004214DE" w:rsidRDefault="00F96B8A" w:rsidP="005C1F1E">
            <w:pPr>
              <w:spacing w:after="0"/>
              <w:ind w:left="135"/>
              <w:jc w:val="center"/>
              <w:rPr>
                <w:sz w:val="24"/>
                <w:szCs w:val="24"/>
              </w:rPr>
            </w:pPr>
          </w:p>
        </w:tc>
        <w:tc>
          <w:tcPr>
            <w:tcW w:w="1701" w:type="dxa"/>
            <w:tcMar>
              <w:top w:w="50" w:type="dxa"/>
              <w:left w:w="100" w:type="dxa"/>
            </w:tcMar>
            <w:vAlign w:val="center"/>
          </w:tcPr>
          <w:p w:rsidR="00F96B8A" w:rsidRPr="000B62BD" w:rsidRDefault="00F96B8A" w:rsidP="005C1F1E">
            <w:pPr>
              <w:spacing w:after="0"/>
              <w:ind w:left="135"/>
              <w:jc w:val="center"/>
              <w:rPr>
                <w:rFonts w:ascii="Times New Roman" w:hAnsi="Times New Roman"/>
                <w:b/>
                <w:color w:val="000000"/>
                <w:sz w:val="24"/>
                <w:szCs w:val="24"/>
              </w:rPr>
            </w:pPr>
            <w:r w:rsidRPr="004214DE">
              <w:rPr>
                <w:rFonts w:ascii="Times New Roman" w:hAnsi="Times New Roman"/>
                <w:b/>
                <w:color w:val="000000"/>
                <w:sz w:val="24"/>
                <w:szCs w:val="24"/>
              </w:rPr>
              <w:t>Контроль</w:t>
            </w:r>
            <w:r>
              <w:rPr>
                <w:rFonts w:ascii="Times New Roman" w:hAnsi="Times New Roman"/>
                <w:b/>
                <w:color w:val="000000"/>
                <w:sz w:val="24"/>
                <w:szCs w:val="24"/>
              </w:rPr>
              <w:t>-</w:t>
            </w:r>
          </w:p>
          <w:p w:rsidR="00F96B8A" w:rsidRPr="004214DE" w:rsidRDefault="00F96B8A" w:rsidP="005C1F1E">
            <w:pPr>
              <w:spacing w:after="0"/>
              <w:ind w:left="135"/>
              <w:jc w:val="center"/>
              <w:rPr>
                <w:sz w:val="24"/>
                <w:szCs w:val="24"/>
              </w:rPr>
            </w:pPr>
            <w:proofErr w:type="spellStart"/>
            <w:r w:rsidRPr="004214DE">
              <w:rPr>
                <w:rFonts w:ascii="Times New Roman" w:hAnsi="Times New Roman"/>
                <w:b/>
                <w:color w:val="000000"/>
                <w:sz w:val="24"/>
                <w:szCs w:val="24"/>
              </w:rPr>
              <w:t>ные</w:t>
            </w:r>
            <w:proofErr w:type="spellEnd"/>
            <w:r w:rsidRPr="004214DE">
              <w:rPr>
                <w:rFonts w:ascii="Times New Roman" w:hAnsi="Times New Roman"/>
                <w:b/>
                <w:color w:val="000000"/>
                <w:sz w:val="24"/>
                <w:szCs w:val="24"/>
              </w:rPr>
              <w:t xml:space="preserve"> работы</w:t>
            </w:r>
          </w:p>
          <w:p w:rsidR="00F96B8A" w:rsidRPr="004214DE" w:rsidRDefault="00F96B8A" w:rsidP="005C1F1E">
            <w:pPr>
              <w:spacing w:after="0"/>
              <w:ind w:left="135"/>
              <w:jc w:val="center"/>
              <w:rPr>
                <w:sz w:val="24"/>
                <w:szCs w:val="24"/>
              </w:rPr>
            </w:pP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Практические работы</w:t>
            </w:r>
          </w:p>
          <w:p w:rsidR="00F96B8A" w:rsidRPr="004214DE" w:rsidRDefault="00F96B8A" w:rsidP="005C1F1E">
            <w:pPr>
              <w:spacing w:after="0"/>
              <w:ind w:left="135"/>
              <w:jc w:val="center"/>
              <w:rPr>
                <w:sz w:val="24"/>
                <w:szCs w:val="24"/>
              </w:rPr>
            </w:pPr>
          </w:p>
        </w:tc>
        <w:tc>
          <w:tcPr>
            <w:tcW w:w="2516" w:type="dxa"/>
            <w:vMerge/>
            <w:tcBorders>
              <w:top w:val="nil"/>
            </w:tcBorders>
            <w:tcMar>
              <w:top w:w="50" w:type="dxa"/>
              <w:left w:w="100" w:type="dxa"/>
            </w:tcMar>
          </w:tcPr>
          <w:p w:rsidR="00F96B8A" w:rsidRPr="004214DE" w:rsidRDefault="00F96B8A" w:rsidP="005C1F1E">
            <w:pPr>
              <w:rPr>
                <w:sz w:val="24"/>
                <w:szCs w:val="24"/>
              </w:rPr>
            </w:pPr>
          </w:p>
        </w:tc>
      </w:tr>
      <w:tr w:rsidR="00F96B8A" w:rsidRPr="00FC3045" w:rsidTr="005C1F1E">
        <w:trPr>
          <w:trHeight w:val="144"/>
          <w:tblCellSpacing w:w="20" w:type="nil"/>
        </w:trPr>
        <w:tc>
          <w:tcPr>
            <w:tcW w:w="658"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1</w:t>
            </w:r>
          </w:p>
        </w:tc>
        <w:tc>
          <w:tcPr>
            <w:tcW w:w="1994"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Простейшие геометрические фигуры и их свойства. </w:t>
            </w:r>
            <w:r w:rsidRPr="004214DE">
              <w:rPr>
                <w:rFonts w:ascii="Times New Roman" w:hAnsi="Times New Roman"/>
                <w:color w:val="000000"/>
                <w:sz w:val="24"/>
                <w:szCs w:val="24"/>
              </w:rPr>
              <w:lastRenderedPageBreak/>
              <w:t>Измерение геометрических величин</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lastRenderedPageBreak/>
              <w:t xml:space="preserve"> 14 </w:t>
            </w:r>
          </w:p>
        </w:tc>
        <w:tc>
          <w:tcPr>
            <w:tcW w:w="1701" w:type="dxa"/>
            <w:tcMar>
              <w:top w:w="50" w:type="dxa"/>
              <w:left w:w="100" w:type="dxa"/>
            </w:tcMar>
            <w:vAlign w:val="center"/>
          </w:tcPr>
          <w:p w:rsidR="00F96B8A" w:rsidRPr="004214DE" w:rsidRDefault="00F96B8A" w:rsidP="005C1F1E">
            <w:pPr>
              <w:spacing w:after="0"/>
              <w:ind w:left="135"/>
              <w:jc w:val="center"/>
              <w:rPr>
                <w:sz w:val="24"/>
                <w:szCs w:val="24"/>
              </w:rPr>
            </w:pP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5">
              <w:r w:rsidRPr="004214DE">
                <w:rPr>
                  <w:rFonts w:ascii="Times New Roman" w:hAnsi="Times New Roman"/>
                  <w:color w:val="0000FF"/>
                  <w:sz w:val="24"/>
                  <w:szCs w:val="24"/>
                  <w:u w:val="single"/>
                </w:rPr>
                <w:t>https://m.edsoo.ru/7f415e2e</w:t>
              </w:r>
            </w:hyperlink>
          </w:p>
        </w:tc>
      </w:tr>
      <w:tr w:rsidR="00F96B8A" w:rsidRPr="00FC3045" w:rsidTr="005C1F1E">
        <w:trPr>
          <w:trHeight w:val="144"/>
          <w:tblCellSpacing w:w="20" w:type="nil"/>
        </w:trPr>
        <w:tc>
          <w:tcPr>
            <w:tcW w:w="658"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lastRenderedPageBreak/>
              <w:t>2</w:t>
            </w:r>
          </w:p>
        </w:tc>
        <w:tc>
          <w:tcPr>
            <w:tcW w:w="1994"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Треугольники</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22 </w:t>
            </w:r>
          </w:p>
        </w:tc>
        <w:tc>
          <w:tcPr>
            <w:tcW w:w="1701"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6">
              <w:r w:rsidRPr="004214DE">
                <w:rPr>
                  <w:rFonts w:ascii="Times New Roman" w:hAnsi="Times New Roman"/>
                  <w:color w:val="0000FF"/>
                  <w:sz w:val="24"/>
                  <w:szCs w:val="24"/>
                  <w:u w:val="single"/>
                </w:rPr>
                <w:t>https://m.edsoo.ru/7f415e2e</w:t>
              </w:r>
            </w:hyperlink>
          </w:p>
        </w:tc>
      </w:tr>
      <w:tr w:rsidR="00F96B8A" w:rsidRPr="00FC3045" w:rsidTr="005C1F1E">
        <w:trPr>
          <w:trHeight w:val="144"/>
          <w:tblCellSpacing w:w="20" w:type="nil"/>
        </w:trPr>
        <w:tc>
          <w:tcPr>
            <w:tcW w:w="658"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3</w:t>
            </w:r>
          </w:p>
        </w:tc>
        <w:tc>
          <w:tcPr>
            <w:tcW w:w="1994" w:type="dxa"/>
            <w:tcMar>
              <w:top w:w="50" w:type="dxa"/>
              <w:left w:w="100" w:type="dxa"/>
            </w:tcMar>
            <w:vAlign w:val="center"/>
          </w:tcPr>
          <w:p w:rsidR="00F96B8A" w:rsidRPr="004214DE" w:rsidRDefault="00F96B8A" w:rsidP="005C1F1E">
            <w:pPr>
              <w:spacing w:after="0"/>
              <w:ind w:left="135"/>
              <w:rPr>
                <w:sz w:val="24"/>
                <w:szCs w:val="24"/>
              </w:rPr>
            </w:pPr>
            <w:proofErr w:type="gramStart"/>
            <w:r w:rsidRPr="004214DE">
              <w:rPr>
                <w:rFonts w:ascii="Times New Roman" w:hAnsi="Times New Roman"/>
                <w:color w:val="000000"/>
                <w:sz w:val="24"/>
                <w:szCs w:val="24"/>
              </w:rPr>
              <w:t>Параллельные</w:t>
            </w:r>
            <w:proofErr w:type="gramEnd"/>
            <w:r w:rsidRPr="004214DE">
              <w:rPr>
                <w:rFonts w:ascii="Times New Roman" w:hAnsi="Times New Roman"/>
                <w:color w:val="000000"/>
                <w:sz w:val="24"/>
                <w:szCs w:val="24"/>
              </w:rPr>
              <w:t xml:space="preserve"> прямые, сумма углов треугольника</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14 </w:t>
            </w:r>
          </w:p>
        </w:tc>
        <w:tc>
          <w:tcPr>
            <w:tcW w:w="1701"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7">
              <w:r w:rsidRPr="004214DE">
                <w:rPr>
                  <w:rFonts w:ascii="Times New Roman" w:hAnsi="Times New Roman"/>
                  <w:color w:val="0000FF"/>
                  <w:sz w:val="24"/>
                  <w:szCs w:val="24"/>
                  <w:u w:val="single"/>
                </w:rPr>
                <w:t>https://m.edsoo.ru/7f415e2e</w:t>
              </w:r>
            </w:hyperlink>
          </w:p>
        </w:tc>
      </w:tr>
      <w:tr w:rsidR="00F96B8A" w:rsidRPr="00FC3045" w:rsidTr="005C1F1E">
        <w:trPr>
          <w:trHeight w:val="144"/>
          <w:tblCellSpacing w:w="20" w:type="nil"/>
        </w:trPr>
        <w:tc>
          <w:tcPr>
            <w:tcW w:w="658"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4</w:t>
            </w:r>
          </w:p>
        </w:tc>
        <w:tc>
          <w:tcPr>
            <w:tcW w:w="1994"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Окружность и круг. Геометрические построения</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14 </w:t>
            </w:r>
          </w:p>
        </w:tc>
        <w:tc>
          <w:tcPr>
            <w:tcW w:w="1701"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8">
              <w:r w:rsidRPr="004214DE">
                <w:rPr>
                  <w:rFonts w:ascii="Times New Roman" w:hAnsi="Times New Roman"/>
                  <w:color w:val="0000FF"/>
                  <w:sz w:val="24"/>
                  <w:szCs w:val="24"/>
                  <w:u w:val="single"/>
                </w:rPr>
                <w:t>https://m.edsoo.ru/7f415e2e</w:t>
              </w:r>
            </w:hyperlink>
          </w:p>
        </w:tc>
      </w:tr>
      <w:tr w:rsidR="00F96B8A" w:rsidRPr="00FC3045" w:rsidTr="005C1F1E">
        <w:trPr>
          <w:trHeight w:val="144"/>
          <w:tblCellSpacing w:w="20" w:type="nil"/>
        </w:trPr>
        <w:tc>
          <w:tcPr>
            <w:tcW w:w="658"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5</w:t>
            </w:r>
          </w:p>
        </w:tc>
        <w:tc>
          <w:tcPr>
            <w:tcW w:w="1994"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Повторение, обобщение знаний</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4 </w:t>
            </w:r>
          </w:p>
        </w:tc>
        <w:tc>
          <w:tcPr>
            <w:tcW w:w="1701"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9">
              <w:r w:rsidRPr="004214DE">
                <w:rPr>
                  <w:rFonts w:ascii="Times New Roman" w:hAnsi="Times New Roman"/>
                  <w:color w:val="0000FF"/>
                  <w:sz w:val="24"/>
                  <w:szCs w:val="24"/>
                  <w:u w:val="single"/>
                </w:rPr>
                <w:t>https://m.edsoo.ru/7f415e2e</w:t>
              </w:r>
            </w:hyperlink>
          </w:p>
        </w:tc>
      </w:tr>
      <w:tr w:rsidR="00F96B8A" w:rsidRPr="004214DE" w:rsidTr="005C1F1E">
        <w:trPr>
          <w:trHeight w:val="144"/>
          <w:tblCellSpacing w:w="20" w:type="nil"/>
        </w:trPr>
        <w:tc>
          <w:tcPr>
            <w:tcW w:w="2652" w:type="dxa"/>
            <w:gridSpan w:val="2"/>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ОБЩЕЕ КОЛИЧЕСТВО ЧАСОВ ПО ПРОГРАММЕ</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68 </w:t>
            </w:r>
          </w:p>
        </w:tc>
        <w:tc>
          <w:tcPr>
            <w:tcW w:w="1701"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4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0 </w:t>
            </w:r>
          </w:p>
        </w:tc>
        <w:tc>
          <w:tcPr>
            <w:tcW w:w="2516" w:type="dxa"/>
            <w:tcMar>
              <w:top w:w="50" w:type="dxa"/>
              <w:left w:w="100" w:type="dxa"/>
            </w:tcMar>
            <w:vAlign w:val="center"/>
          </w:tcPr>
          <w:p w:rsidR="00F96B8A" w:rsidRPr="004214DE" w:rsidRDefault="00F96B8A" w:rsidP="005C1F1E">
            <w:pPr>
              <w:rPr>
                <w:sz w:val="24"/>
                <w:szCs w:val="24"/>
              </w:rPr>
            </w:pPr>
          </w:p>
        </w:tc>
      </w:tr>
    </w:tbl>
    <w:p w:rsidR="00F96B8A" w:rsidRPr="004214DE" w:rsidRDefault="00F96B8A" w:rsidP="00F96B8A">
      <w:pPr>
        <w:rPr>
          <w:sz w:val="24"/>
          <w:szCs w:val="24"/>
        </w:rPr>
        <w:sectPr w:rsidR="00F96B8A" w:rsidRPr="004214DE" w:rsidSect="000B62BD">
          <w:pgSz w:w="11906" w:h="16383"/>
          <w:pgMar w:top="993" w:right="1134" w:bottom="850" w:left="1134" w:header="720" w:footer="720" w:gutter="0"/>
          <w:cols w:space="720"/>
          <w:docGrid w:linePitch="299"/>
        </w:sectPr>
      </w:pPr>
    </w:p>
    <w:p w:rsidR="00F96B8A" w:rsidRPr="004214DE" w:rsidRDefault="00F96B8A" w:rsidP="00F96B8A">
      <w:pPr>
        <w:spacing w:after="0"/>
        <w:ind w:left="120"/>
        <w:rPr>
          <w:sz w:val="24"/>
          <w:szCs w:val="24"/>
        </w:rPr>
      </w:pPr>
      <w:r w:rsidRPr="004214DE">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0"/>
        <w:gridCol w:w="2126"/>
        <w:gridCol w:w="1020"/>
        <w:gridCol w:w="1538"/>
        <w:gridCol w:w="2006"/>
        <w:gridCol w:w="2516"/>
      </w:tblGrid>
      <w:tr w:rsidR="00F96B8A" w:rsidRPr="004214DE" w:rsidTr="005C1F1E">
        <w:trPr>
          <w:trHeight w:val="144"/>
          <w:tblCellSpacing w:w="20" w:type="nil"/>
        </w:trPr>
        <w:tc>
          <w:tcPr>
            <w:tcW w:w="640" w:type="dxa"/>
            <w:vMerge w:val="restart"/>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b/>
                <w:color w:val="000000"/>
                <w:sz w:val="24"/>
                <w:szCs w:val="24"/>
              </w:rPr>
              <w:t xml:space="preserve">№ </w:t>
            </w:r>
            <w:proofErr w:type="spellStart"/>
            <w:proofErr w:type="gramStart"/>
            <w:r w:rsidRPr="004214DE">
              <w:rPr>
                <w:rFonts w:ascii="Times New Roman" w:hAnsi="Times New Roman"/>
                <w:b/>
                <w:color w:val="000000"/>
                <w:sz w:val="24"/>
                <w:szCs w:val="24"/>
              </w:rPr>
              <w:t>п</w:t>
            </w:r>
            <w:proofErr w:type="spellEnd"/>
            <w:proofErr w:type="gramEnd"/>
            <w:r w:rsidRPr="004214DE">
              <w:rPr>
                <w:rFonts w:ascii="Times New Roman" w:hAnsi="Times New Roman"/>
                <w:b/>
                <w:color w:val="000000"/>
                <w:sz w:val="24"/>
                <w:szCs w:val="24"/>
              </w:rPr>
              <w:t>/</w:t>
            </w:r>
            <w:proofErr w:type="spellStart"/>
            <w:r w:rsidRPr="004214DE">
              <w:rPr>
                <w:rFonts w:ascii="Times New Roman" w:hAnsi="Times New Roman"/>
                <w:b/>
                <w:color w:val="000000"/>
                <w:sz w:val="24"/>
                <w:szCs w:val="24"/>
              </w:rPr>
              <w:t>п</w:t>
            </w:r>
            <w:proofErr w:type="spellEnd"/>
            <w:r w:rsidRPr="004214DE">
              <w:rPr>
                <w:rFonts w:ascii="Times New Roman" w:hAnsi="Times New Roman"/>
                <w:b/>
                <w:color w:val="000000"/>
                <w:sz w:val="24"/>
                <w:szCs w:val="24"/>
              </w:rPr>
              <w:t xml:space="preserve"> </w:t>
            </w:r>
          </w:p>
          <w:p w:rsidR="00F96B8A" w:rsidRPr="004214DE" w:rsidRDefault="00F96B8A" w:rsidP="005C1F1E">
            <w:pPr>
              <w:spacing w:after="0"/>
              <w:ind w:left="135"/>
              <w:rPr>
                <w:sz w:val="24"/>
                <w:szCs w:val="24"/>
              </w:rPr>
            </w:pPr>
          </w:p>
        </w:tc>
        <w:tc>
          <w:tcPr>
            <w:tcW w:w="2126" w:type="dxa"/>
            <w:vMerge w:val="restart"/>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Наименование разделов и тем программы</w:t>
            </w:r>
          </w:p>
          <w:p w:rsidR="00F96B8A" w:rsidRPr="004214DE" w:rsidRDefault="00F96B8A" w:rsidP="005C1F1E">
            <w:pPr>
              <w:spacing w:after="0"/>
              <w:ind w:left="135"/>
              <w:jc w:val="center"/>
              <w:rPr>
                <w:sz w:val="24"/>
                <w:szCs w:val="24"/>
              </w:rPr>
            </w:pPr>
          </w:p>
        </w:tc>
        <w:tc>
          <w:tcPr>
            <w:tcW w:w="4564" w:type="dxa"/>
            <w:gridSpan w:val="3"/>
            <w:tcMar>
              <w:top w:w="50" w:type="dxa"/>
              <w:left w:w="100" w:type="dxa"/>
            </w:tcMar>
            <w:vAlign w:val="center"/>
          </w:tcPr>
          <w:p w:rsidR="00F96B8A" w:rsidRPr="004214DE" w:rsidRDefault="00F96B8A" w:rsidP="005C1F1E">
            <w:pPr>
              <w:spacing w:after="0"/>
              <w:jc w:val="center"/>
              <w:rPr>
                <w:sz w:val="24"/>
                <w:szCs w:val="24"/>
              </w:rPr>
            </w:pPr>
            <w:r w:rsidRPr="004214DE">
              <w:rPr>
                <w:rFonts w:ascii="Times New Roman" w:hAnsi="Times New Roman"/>
                <w:b/>
                <w:color w:val="000000"/>
                <w:sz w:val="24"/>
                <w:szCs w:val="24"/>
              </w:rPr>
              <w:t>Количество часов</w:t>
            </w:r>
          </w:p>
        </w:tc>
        <w:tc>
          <w:tcPr>
            <w:tcW w:w="2516" w:type="dxa"/>
            <w:vMerge w:val="restart"/>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Электронные (цифровые) образовательные ресурсы</w:t>
            </w:r>
          </w:p>
          <w:p w:rsidR="00F96B8A" w:rsidRPr="004214DE" w:rsidRDefault="00F96B8A" w:rsidP="005C1F1E">
            <w:pPr>
              <w:spacing w:after="0"/>
              <w:ind w:left="135"/>
              <w:jc w:val="center"/>
              <w:rPr>
                <w:sz w:val="24"/>
                <w:szCs w:val="24"/>
              </w:rPr>
            </w:pPr>
          </w:p>
        </w:tc>
      </w:tr>
      <w:tr w:rsidR="00F96B8A" w:rsidRPr="004214DE" w:rsidTr="005C1F1E">
        <w:trPr>
          <w:trHeight w:val="144"/>
          <w:tblCellSpacing w:w="20" w:type="nil"/>
        </w:trPr>
        <w:tc>
          <w:tcPr>
            <w:tcW w:w="640" w:type="dxa"/>
            <w:vMerge/>
            <w:tcBorders>
              <w:top w:val="nil"/>
            </w:tcBorders>
            <w:tcMar>
              <w:top w:w="50" w:type="dxa"/>
              <w:left w:w="100" w:type="dxa"/>
            </w:tcMar>
          </w:tcPr>
          <w:p w:rsidR="00F96B8A" w:rsidRPr="004214DE" w:rsidRDefault="00F96B8A" w:rsidP="005C1F1E">
            <w:pPr>
              <w:rPr>
                <w:sz w:val="24"/>
                <w:szCs w:val="24"/>
              </w:rPr>
            </w:pPr>
          </w:p>
        </w:tc>
        <w:tc>
          <w:tcPr>
            <w:tcW w:w="2126" w:type="dxa"/>
            <w:vMerge/>
            <w:tcBorders>
              <w:top w:val="nil"/>
            </w:tcBorders>
            <w:tcMar>
              <w:top w:w="50" w:type="dxa"/>
              <w:left w:w="100" w:type="dxa"/>
            </w:tcMar>
          </w:tcPr>
          <w:p w:rsidR="00F96B8A" w:rsidRPr="004214DE" w:rsidRDefault="00F96B8A" w:rsidP="005C1F1E">
            <w:pPr>
              <w:rPr>
                <w:sz w:val="24"/>
                <w:szCs w:val="24"/>
              </w:rPr>
            </w:pP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Всего</w:t>
            </w:r>
          </w:p>
          <w:p w:rsidR="00F96B8A" w:rsidRPr="004214DE" w:rsidRDefault="00F96B8A" w:rsidP="005C1F1E">
            <w:pPr>
              <w:spacing w:after="0"/>
              <w:ind w:left="135"/>
              <w:jc w:val="center"/>
              <w:rPr>
                <w:sz w:val="24"/>
                <w:szCs w:val="24"/>
              </w:rPr>
            </w:pP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proofErr w:type="spellStart"/>
            <w:proofErr w:type="gramStart"/>
            <w:r w:rsidRPr="004214DE">
              <w:rPr>
                <w:rFonts w:ascii="Times New Roman" w:hAnsi="Times New Roman"/>
                <w:b/>
                <w:color w:val="000000"/>
                <w:sz w:val="24"/>
                <w:szCs w:val="24"/>
              </w:rPr>
              <w:t>Контроль</w:t>
            </w:r>
            <w:r>
              <w:rPr>
                <w:rFonts w:ascii="Times New Roman" w:hAnsi="Times New Roman"/>
                <w:b/>
                <w:color w:val="000000"/>
                <w:sz w:val="24"/>
                <w:szCs w:val="24"/>
              </w:rPr>
              <w:t>-</w:t>
            </w:r>
            <w:r w:rsidRPr="004214DE">
              <w:rPr>
                <w:rFonts w:ascii="Times New Roman" w:hAnsi="Times New Roman"/>
                <w:b/>
                <w:color w:val="000000"/>
                <w:sz w:val="24"/>
                <w:szCs w:val="24"/>
              </w:rPr>
              <w:t>ные</w:t>
            </w:r>
            <w:proofErr w:type="spellEnd"/>
            <w:proofErr w:type="gramEnd"/>
            <w:r w:rsidRPr="004214DE">
              <w:rPr>
                <w:rFonts w:ascii="Times New Roman" w:hAnsi="Times New Roman"/>
                <w:b/>
                <w:color w:val="000000"/>
                <w:sz w:val="24"/>
                <w:szCs w:val="24"/>
              </w:rPr>
              <w:t xml:space="preserve"> работы</w:t>
            </w:r>
          </w:p>
          <w:p w:rsidR="00F96B8A" w:rsidRPr="004214DE" w:rsidRDefault="00F96B8A" w:rsidP="005C1F1E">
            <w:pPr>
              <w:spacing w:after="0"/>
              <w:ind w:left="135"/>
              <w:jc w:val="center"/>
              <w:rPr>
                <w:sz w:val="24"/>
                <w:szCs w:val="24"/>
              </w:rPr>
            </w:pP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Практические работы</w:t>
            </w:r>
          </w:p>
          <w:p w:rsidR="00F96B8A" w:rsidRPr="004214DE" w:rsidRDefault="00F96B8A" w:rsidP="005C1F1E">
            <w:pPr>
              <w:spacing w:after="0"/>
              <w:ind w:left="135"/>
              <w:jc w:val="center"/>
              <w:rPr>
                <w:sz w:val="24"/>
                <w:szCs w:val="24"/>
              </w:rPr>
            </w:pPr>
          </w:p>
        </w:tc>
        <w:tc>
          <w:tcPr>
            <w:tcW w:w="2516" w:type="dxa"/>
            <w:vMerge/>
            <w:tcBorders>
              <w:top w:val="nil"/>
            </w:tcBorders>
            <w:tcMar>
              <w:top w:w="50" w:type="dxa"/>
              <w:left w:w="100" w:type="dxa"/>
            </w:tcMar>
          </w:tcPr>
          <w:p w:rsidR="00F96B8A" w:rsidRPr="004214DE" w:rsidRDefault="00F96B8A" w:rsidP="005C1F1E">
            <w:pPr>
              <w:rPr>
                <w:sz w:val="24"/>
                <w:szCs w:val="24"/>
              </w:rPr>
            </w:pPr>
          </w:p>
        </w:tc>
      </w:tr>
      <w:tr w:rsidR="00F96B8A" w:rsidRPr="00FC3045" w:rsidTr="005C1F1E">
        <w:trPr>
          <w:trHeight w:val="144"/>
          <w:tblCellSpacing w:w="20" w:type="nil"/>
        </w:trPr>
        <w:tc>
          <w:tcPr>
            <w:tcW w:w="640"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1</w:t>
            </w:r>
          </w:p>
        </w:tc>
        <w:tc>
          <w:tcPr>
            <w:tcW w:w="212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Четырёхугольники</w:t>
            </w: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12 </w:t>
            </w: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0">
              <w:r w:rsidRPr="004214DE">
                <w:rPr>
                  <w:rFonts w:ascii="Times New Roman" w:hAnsi="Times New Roman"/>
                  <w:color w:val="0000FF"/>
                  <w:sz w:val="24"/>
                  <w:szCs w:val="24"/>
                  <w:u w:val="single"/>
                </w:rPr>
                <w:t>https://m.edsoo.ru/7f417e18</w:t>
              </w:r>
            </w:hyperlink>
          </w:p>
        </w:tc>
      </w:tr>
      <w:tr w:rsidR="00F96B8A" w:rsidRPr="00FC3045" w:rsidTr="005C1F1E">
        <w:trPr>
          <w:trHeight w:val="144"/>
          <w:tblCellSpacing w:w="20" w:type="nil"/>
        </w:trPr>
        <w:tc>
          <w:tcPr>
            <w:tcW w:w="640"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2</w:t>
            </w:r>
          </w:p>
        </w:tc>
        <w:tc>
          <w:tcPr>
            <w:tcW w:w="212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Теорема Фалеса и теорема о пропорциональных отрезках, подобные треугольники</w:t>
            </w: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15 </w:t>
            </w: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1">
              <w:r w:rsidRPr="004214DE">
                <w:rPr>
                  <w:rFonts w:ascii="Times New Roman" w:hAnsi="Times New Roman"/>
                  <w:color w:val="0000FF"/>
                  <w:sz w:val="24"/>
                  <w:szCs w:val="24"/>
                  <w:u w:val="single"/>
                </w:rPr>
                <w:t>https://m.edsoo.ru/7f417e18</w:t>
              </w:r>
            </w:hyperlink>
          </w:p>
        </w:tc>
      </w:tr>
      <w:tr w:rsidR="00F96B8A" w:rsidRPr="00FC3045" w:rsidTr="005C1F1E">
        <w:trPr>
          <w:trHeight w:val="144"/>
          <w:tblCellSpacing w:w="20" w:type="nil"/>
        </w:trPr>
        <w:tc>
          <w:tcPr>
            <w:tcW w:w="640"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3</w:t>
            </w:r>
          </w:p>
        </w:tc>
        <w:tc>
          <w:tcPr>
            <w:tcW w:w="212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Площадь. Нахождение площадей треугольников и многоугольных фигур. Площади подобных фигур</w:t>
            </w: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14 </w:t>
            </w: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2">
              <w:r w:rsidRPr="004214DE">
                <w:rPr>
                  <w:rFonts w:ascii="Times New Roman" w:hAnsi="Times New Roman"/>
                  <w:color w:val="0000FF"/>
                  <w:sz w:val="24"/>
                  <w:szCs w:val="24"/>
                  <w:u w:val="single"/>
                </w:rPr>
                <w:t>https://m.edsoo.ru/7f417e18</w:t>
              </w:r>
            </w:hyperlink>
          </w:p>
        </w:tc>
      </w:tr>
      <w:tr w:rsidR="00F96B8A" w:rsidRPr="00FC3045" w:rsidTr="005C1F1E">
        <w:trPr>
          <w:trHeight w:val="144"/>
          <w:tblCellSpacing w:w="20" w:type="nil"/>
        </w:trPr>
        <w:tc>
          <w:tcPr>
            <w:tcW w:w="640"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4</w:t>
            </w:r>
          </w:p>
        </w:tc>
        <w:tc>
          <w:tcPr>
            <w:tcW w:w="212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Теорема Пифагора и начала тригонометрии</w:t>
            </w: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10 </w:t>
            </w: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3">
              <w:r w:rsidRPr="004214DE">
                <w:rPr>
                  <w:rFonts w:ascii="Times New Roman" w:hAnsi="Times New Roman"/>
                  <w:color w:val="0000FF"/>
                  <w:sz w:val="24"/>
                  <w:szCs w:val="24"/>
                  <w:u w:val="single"/>
                </w:rPr>
                <w:t>https://m.edsoo.ru/7f417e18</w:t>
              </w:r>
            </w:hyperlink>
          </w:p>
        </w:tc>
      </w:tr>
      <w:tr w:rsidR="00F96B8A" w:rsidRPr="00FC3045" w:rsidTr="005C1F1E">
        <w:trPr>
          <w:trHeight w:val="144"/>
          <w:tblCellSpacing w:w="20" w:type="nil"/>
        </w:trPr>
        <w:tc>
          <w:tcPr>
            <w:tcW w:w="640"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5</w:t>
            </w:r>
          </w:p>
        </w:tc>
        <w:tc>
          <w:tcPr>
            <w:tcW w:w="212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Углы в окружности. Вписанные и описанные четырехугольники. Касательные к окружности. Касание окружностей</w:t>
            </w: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13 </w:t>
            </w: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4">
              <w:r w:rsidRPr="004214DE">
                <w:rPr>
                  <w:rFonts w:ascii="Times New Roman" w:hAnsi="Times New Roman"/>
                  <w:color w:val="0000FF"/>
                  <w:sz w:val="24"/>
                  <w:szCs w:val="24"/>
                  <w:u w:val="single"/>
                </w:rPr>
                <w:t>https://m.edsoo.ru/7f417e18</w:t>
              </w:r>
            </w:hyperlink>
          </w:p>
        </w:tc>
      </w:tr>
      <w:tr w:rsidR="00F96B8A" w:rsidRPr="00FC3045" w:rsidTr="005C1F1E">
        <w:trPr>
          <w:trHeight w:val="144"/>
          <w:tblCellSpacing w:w="20" w:type="nil"/>
        </w:trPr>
        <w:tc>
          <w:tcPr>
            <w:tcW w:w="640"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6</w:t>
            </w:r>
          </w:p>
        </w:tc>
        <w:tc>
          <w:tcPr>
            <w:tcW w:w="212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Повторение, обобщение знаний</w:t>
            </w: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4 </w:t>
            </w: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5">
              <w:r w:rsidRPr="004214DE">
                <w:rPr>
                  <w:rFonts w:ascii="Times New Roman" w:hAnsi="Times New Roman"/>
                  <w:color w:val="0000FF"/>
                  <w:sz w:val="24"/>
                  <w:szCs w:val="24"/>
                  <w:u w:val="single"/>
                </w:rPr>
                <w:t>https://m.edsoo.ru/7f417e18</w:t>
              </w:r>
            </w:hyperlink>
          </w:p>
        </w:tc>
      </w:tr>
      <w:tr w:rsidR="00F96B8A" w:rsidRPr="004214DE" w:rsidTr="005C1F1E">
        <w:trPr>
          <w:trHeight w:val="144"/>
          <w:tblCellSpacing w:w="20" w:type="nil"/>
        </w:trPr>
        <w:tc>
          <w:tcPr>
            <w:tcW w:w="2766" w:type="dxa"/>
            <w:gridSpan w:val="2"/>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ОБЩЕЕ КОЛИЧЕСТВО ЧАСОВ ПО ПРОГРАММЕ</w:t>
            </w:r>
          </w:p>
        </w:tc>
        <w:tc>
          <w:tcPr>
            <w:tcW w:w="1020"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68 </w:t>
            </w:r>
          </w:p>
        </w:tc>
        <w:tc>
          <w:tcPr>
            <w:tcW w:w="1538"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6 </w:t>
            </w:r>
          </w:p>
        </w:tc>
        <w:tc>
          <w:tcPr>
            <w:tcW w:w="2006"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0 </w:t>
            </w:r>
          </w:p>
        </w:tc>
        <w:tc>
          <w:tcPr>
            <w:tcW w:w="2516" w:type="dxa"/>
            <w:tcMar>
              <w:top w:w="50" w:type="dxa"/>
              <w:left w:w="100" w:type="dxa"/>
            </w:tcMar>
            <w:vAlign w:val="center"/>
          </w:tcPr>
          <w:p w:rsidR="00F96B8A" w:rsidRPr="004214DE" w:rsidRDefault="00F96B8A" w:rsidP="005C1F1E">
            <w:pPr>
              <w:rPr>
                <w:sz w:val="24"/>
                <w:szCs w:val="24"/>
              </w:rPr>
            </w:pPr>
          </w:p>
        </w:tc>
      </w:tr>
    </w:tbl>
    <w:p w:rsidR="00F96B8A" w:rsidRPr="004214DE" w:rsidRDefault="00F96B8A" w:rsidP="00F96B8A">
      <w:pPr>
        <w:rPr>
          <w:sz w:val="24"/>
          <w:szCs w:val="24"/>
        </w:rPr>
        <w:sectPr w:rsidR="00F96B8A" w:rsidRPr="004214DE" w:rsidSect="000B62BD">
          <w:pgSz w:w="11906" w:h="16383"/>
          <w:pgMar w:top="1701" w:right="1134" w:bottom="850" w:left="1134" w:header="720" w:footer="720" w:gutter="0"/>
          <w:cols w:space="720"/>
          <w:docGrid w:linePitch="299"/>
        </w:sectPr>
      </w:pPr>
    </w:p>
    <w:p w:rsidR="00F96B8A" w:rsidRPr="004214DE" w:rsidRDefault="00F96B8A" w:rsidP="00F96B8A">
      <w:pPr>
        <w:spacing w:after="0"/>
        <w:ind w:left="120"/>
        <w:rPr>
          <w:sz w:val="24"/>
          <w:szCs w:val="24"/>
        </w:rPr>
      </w:pPr>
      <w:r w:rsidRPr="004214DE">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2"/>
        <w:gridCol w:w="2142"/>
        <w:gridCol w:w="992"/>
        <w:gridCol w:w="1559"/>
        <w:gridCol w:w="1985"/>
        <w:gridCol w:w="2516"/>
      </w:tblGrid>
      <w:tr w:rsidR="00F96B8A" w:rsidRPr="004214DE" w:rsidTr="005C1F1E">
        <w:trPr>
          <w:trHeight w:val="144"/>
          <w:tblCellSpacing w:w="20" w:type="nil"/>
        </w:trPr>
        <w:tc>
          <w:tcPr>
            <w:tcW w:w="652" w:type="dxa"/>
            <w:vMerge w:val="restart"/>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b/>
                <w:color w:val="000000"/>
                <w:sz w:val="24"/>
                <w:szCs w:val="24"/>
              </w:rPr>
              <w:t xml:space="preserve">№ </w:t>
            </w:r>
            <w:proofErr w:type="spellStart"/>
            <w:proofErr w:type="gramStart"/>
            <w:r w:rsidRPr="004214DE">
              <w:rPr>
                <w:rFonts w:ascii="Times New Roman" w:hAnsi="Times New Roman"/>
                <w:b/>
                <w:color w:val="000000"/>
                <w:sz w:val="24"/>
                <w:szCs w:val="24"/>
              </w:rPr>
              <w:t>п</w:t>
            </w:r>
            <w:proofErr w:type="spellEnd"/>
            <w:proofErr w:type="gramEnd"/>
            <w:r w:rsidRPr="004214DE">
              <w:rPr>
                <w:rFonts w:ascii="Times New Roman" w:hAnsi="Times New Roman"/>
                <w:b/>
                <w:color w:val="000000"/>
                <w:sz w:val="24"/>
                <w:szCs w:val="24"/>
              </w:rPr>
              <w:t>/</w:t>
            </w:r>
            <w:proofErr w:type="spellStart"/>
            <w:r w:rsidRPr="004214DE">
              <w:rPr>
                <w:rFonts w:ascii="Times New Roman" w:hAnsi="Times New Roman"/>
                <w:b/>
                <w:color w:val="000000"/>
                <w:sz w:val="24"/>
                <w:szCs w:val="24"/>
              </w:rPr>
              <w:t>п</w:t>
            </w:r>
            <w:proofErr w:type="spellEnd"/>
            <w:r w:rsidRPr="004214DE">
              <w:rPr>
                <w:rFonts w:ascii="Times New Roman" w:hAnsi="Times New Roman"/>
                <w:b/>
                <w:color w:val="000000"/>
                <w:sz w:val="24"/>
                <w:szCs w:val="24"/>
              </w:rPr>
              <w:t xml:space="preserve"> </w:t>
            </w:r>
          </w:p>
          <w:p w:rsidR="00F96B8A" w:rsidRPr="004214DE" w:rsidRDefault="00F96B8A" w:rsidP="005C1F1E">
            <w:pPr>
              <w:spacing w:after="0"/>
              <w:ind w:left="135"/>
              <w:rPr>
                <w:sz w:val="24"/>
                <w:szCs w:val="24"/>
              </w:rPr>
            </w:pPr>
          </w:p>
        </w:tc>
        <w:tc>
          <w:tcPr>
            <w:tcW w:w="2142" w:type="dxa"/>
            <w:vMerge w:val="restart"/>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Наименование разделов и тем программы</w:t>
            </w:r>
          </w:p>
          <w:p w:rsidR="00F96B8A" w:rsidRPr="004214DE" w:rsidRDefault="00F96B8A" w:rsidP="005C1F1E">
            <w:pPr>
              <w:spacing w:after="0"/>
              <w:ind w:left="135"/>
              <w:jc w:val="center"/>
              <w:rPr>
                <w:sz w:val="24"/>
                <w:szCs w:val="24"/>
              </w:rPr>
            </w:pPr>
          </w:p>
        </w:tc>
        <w:tc>
          <w:tcPr>
            <w:tcW w:w="4536" w:type="dxa"/>
            <w:gridSpan w:val="3"/>
            <w:tcMar>
              <w:top w:w="50" w:type="dxa"/>
              <w:left w:w="100" w:type="dxa"/>
            </w:tcMar>
            <w:vAlign w:val="center"/>
          </w:tcPr>
          <w:p w:rsidR="00F96B8A" w:rsidRPr="004214DE" w:rsidRDefault="00F96B8A" w:rsidP="005C1F1E">
            <w:pPr>
              <w:spacing w:after="0"/>
              <w:jc w:val="center"/>
              <w:rPr>
                <w:sz w:val="24"/>
                <w:szCs w:val="24"/>
              </w:rPr>
            </w:pPr>
            <w:r w:rsidRPr="004214DE">
              <w:rPr>
                <w:rFonts w:ascii="Times New Roman" w:hAnsi="Times New Roman"/>
                <w:b/>
                <w:color w:val="000000"/>
                <w:sz w:val="24"/>
                <w:szCs w:val="24"/>
              </w:rPr>
              <w:t>Количество часов</w:t>
            </w:r>
          </w:p>
        </w:tc>
        <w:tc>
          <w:tcPr>
            <w:tcW w:w="2516" w:type="dxa"/>
            <w:vMerge w:val="restart"/>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Электронные (цифровые) образовательные ресурсы</w:t>
            </w:r>
          </w:p>
          <w:p w:rsidR="00F96B8A" w:rsidRPr="004214DE" w:rsidRDefault="00F96B8A" w:rsidP="005C1F1E">
            <w:pPr>
              <w:spacing w:after="0"/>
              <w:ind w:left="135"/>
              <w:jc w:val="center"/>
              <w:rPr>
                <w:sz w:val="24"/>
                <w:szCs w:val="24"/>
              </w:rPr>
            </w:pPr>
          </w:p>
        </w:tc>
      </w:tr>
      <w:tr w:rsidR="00F96B8A" w:rsidRPr="004214DE" w:rsidTr="005C1F1E">
        <w:trPr>
          <w:trHeight w:val="144"/>
          <w:tblCellSpacing w:w="20" w:type="nil"/>
        </w:trPr>
        <w:tc>
          <w:tcPr>
            <w:tcW w:w="652" w:type="dxa"/>
            <w:vMerge/>
            <w:tcBorders>
              <w:top w:val="nil"/>
            </w:tcBorders>
            <w:tcMar>
              <w:top w:w="50" w:type="dxa"/>
              <w:left w:w="100" w:type="dxa"/>
            </w:tcMar>
          </w:tcPr>
          <w:p w:rsidR="00F96B8A" w:rsidRPr="004214DE" w:rsidRDefault="00F96B8A" w:rsidP="005C1F1E">
            <w:pPr>
              <w:rPr>
                <w:sz w:val="24"/>
                <w:szCs w:val="24"/>
              </w:rPr>
            </w:pPr>
          </w:p>
        </w:tc>
        <w:tc>
          <w:tcPr>
            <w:tcW w:w="2142" w:type="dxa"/>
            <w:vMerge/>
            <w:tcBorders>
              <w:top w:val="nil"/>
            </w:tcBorders>
            <w:tcMar>
              <w:top w:w="50" w:type="dxa"/>
              <w:left w:w="100" w:type="dxa"/>
            </w:tcMar>
          </w:tcPr>
          <w:p w:rsidR="00F96B8A" w:rsidRPr="004214DE" w:rsidRDefault="00F96B8A" w:rsidP="005C1F1E">
            <w:pPr>
              <w:rPr>
                <w:sz w:val="24"/>
                <w:szCs w:val="24"/>
              </w:rPr>
            </w:pP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Всего</w:t>
            </w:r>
          </w:p>
          <w:p w:rsidR="00F96B8A" w:rsidRPr="004214DE" w:rsidRDefault="00F96B8A" w:rsidP="005C1F1E">
            <w:pPr>
              <w:spacing w:after="0"/>
              <w:ind w:left="135"/>
              <w:jc w:val="center"/>
              <w:rPr>
                <w:sz w:val="24"/>
                <w:szCs w:val="24"/>
              </w:rPr>
            </w:pP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proofErr w:type="spellStart"/>
            <w:proofErr w:type="gramStart"/>
            <w:r w:rsidRPr="004214DE">
              <w:rPr>
                <w:rFonts w:ascii="Times New Roman" w:hAnsi="Times New Roman"/>
                <w:b/>
                <w:color w:val="000000"/>
                <w:sz w:val="24"/>
                <w:szCs w:val="24"/>
              </w:rPr>
              <w:t>Контроль</w:t>
            </w:r>
            <w:r>
              <w:rPr>
                <w:rFonts w:ascii="Times New Roman" w:hAnsi="Times New Roman"/>
                <w:b/>
                <w:color w:val="000000"/>
                <w:sz w:val="24"/>
                <w:szCs w:val="24"/>
              </w:rPr>
              <w:t>-</w:t>
            </w:r>
            <w:r w:rsidRPr="004214DE">
              <w:rPr>
                <w:rFonts w:ascii="Times New Roman" w:hAnsi="Times New Roman"/>
                <w:b/>
                <w:color w:val="000000"/>
                <w:sz w:val="24"/>
                <w:szCs w:val="24"/>
              </w:rPr>
              <w:t>ные</w:t>
            </w:r>
            <w:proofErr w:type="spellEnd"/>
            <w:proofErr w:type="gramEnd"/>
            <w:r w:rsidRPr="004214DE">
              <w:rPr>
                <w:rFonts w:ascii="Times New Roman" w:hAnsi="Times New Roman"/>
                <w:b/>
                <w:color w:val="000000"/>
                <w:sz w:val="24"/>
                <w:szCs w:val="24"/>
              </w:rPr>
              <w:t xml:space="preserve"> работы</w:t>
            </w:r>
          </w:p>
          <w:p w:rsidR="00F96B8A" w:rsidRPr="004214DE" w:rsidRDefault="00F96B8A" w:rsidP="005C1F1E">
            <w:pPr>
              <w:spacing w:after="0"/>
              <w:ind w:left="135"/>
              <w:jc w:val="center"/>
              <w:rPr>
                <w:sz w:val="24"/>
                <w:szCs w:val="24"/>
              </w:rPr>
            </w:pP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b/>
                <w:color w:val="000000"/>
                <w:sz w:val="24"/>
                <w:szCs w:val="24"/>
              </w:rPr>
              <w:t>Практические работы</w:t>
            </w:r>
          </w:p>
          <w:p w:rsidR="00F96B8A" w:rsidRPr="004214DE" w:rsidRDefault="00F96B8A" w:rsidP="005C1F1E">
            <w:pPr>
              <w:spacing w:after="0"/>
              <w:ind w:left="135"/>
              <w:jc w:val="center"/>
              <w:rPr>
                <w:sz w:val="24"/>
                <w:szCs w:val="24"/>
              </w:rPr>
            </w:pPr>
          </w:p>
        </w:tc>
        <w:tc>
          <w:tcPr>
            <w:tcW w:w="2516" w:type="dxa"/>
            <w:vMerge/>
            <w:tcBorders>
              <w:top w:val="nil"/>
            </w:tcBorders>
            <w:tcMar>
              <w:top w:w="50" w:type="dxa"/>
              <w:left w:w="100" w:type="dxa"/>
            </w:tcMar>
          </w:tcPr>
          <w:p w:rsidR="00F96B8A" w:rsidRPr="004214DE" w:rsidRDefault="00F96B8A" w:rsidP="005C1F1E">
            <w:pPr>
              <w:rPr>
                <w:sz w:val="24"/>
                <w:szCs w:val="24"/>
              </w:rPr>
            </w:pPr>
          </w:p>
        </w:tc>
      </w:tr>
      <w:tr w:rsidR="00F96B8A" w:rsidRPr="00FC3045" w:rsidTr="005C1F1E">
        <w:trPr>
          <w:trHeight w:val="144"/>
          <w:tblCellSpacing w:w="20" w:type="nil"/>
        </w:trPr>
        <w:tc>
          <w:tcPr>
            <w:tcW w:w="652"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1</w:t>
            </w:r>
          </w:p>
        </w:tc>
        <w:tc>
          <w:tcPr>
            <w:tcW w:w="2142"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Тригонометрия. Теоремы косинусов и синусов. Решение треугольников</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16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6">
              <w:r w:rsidRPr="004214DE">
                <w:rPr>
                  <w:rFonts w:ascii="Times New Roman" w:hAnsi="Times New Roman"/>
                  <w:color w:val="0000FF"/>
                  <w:sz w:val="24"/>
                  <w:szCs w:val="24"/>
                  <w:u w:val="single"/>
                </w:rPr>
                <w:t>https://m.edsoo.ru/7f41a12c</w:t>
              </w:r>
            </w:hyperlink>
          </w:p>
        </w:tc>
      </w:tr>
      <w:tr w:rsidR="00F96B8A" w:rsidRPr="00FC3045" w:rsidTr="005C1F1E">
        <w:trPr>
          <w:trHeight w:val="144"/>
          <w:tblCellSpacing w:w="20" w:type="nil"/>
        </w:trPr>
        <w:tc>
          <w:tcPr>
            <w:tcW w:w="652"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2</w:t>
            </w:r>
          </w:p>
        </w:tc>
        <w:tc>
          <w:tcPr>
            <w:tcW w:w="2142"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Преобразование подобия. Метрические соотношения в окружности</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10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7">
              <w:r w:rsidRPr="004214DE">
                <w:rPr>
                  <w:rFonts w:ascii="Times New Roman" w:hAnsi="Times New Roman"/>
                  <w:color w:val="0000FF"/>
                  <w:sz w:val="24"/>
                  <w:szCs w:val="24"/>
                  <w:u w:val="single"/>
                </w:rPr>
                <w:t>https://m.edsoo.ru/7f41a12c</w:t>
              </w:r>
            </w:hyperlink>
          </w:p>
        </w:tc>
      </w:tr>
      <w:tr w:rsidR="00F96B8A" w:rsidRPr="00FC3045" w:rsidTr="005C1F1E">
        <w:trPr>
          <w:trHeight w:val="144"/>
          <w:tblCellSpacing w:w="20" w:type="nil"/>
        </w:trPr>
        <w:tc>
          <w:tcPr>
            <w:tcW w:w="652"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3</w:t>
            </w:r>
          </w:p>
        </w:tc>
        <w:tc>
          <w:tcPr>
            <w:tcW w:w="2142"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Векторы</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12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8">
              <w:r w:rsidRPr="004214DE">
                <w:rPr>
                  <w:rFonts w:ascii="Times New Roman" w:hAnsi="Times New Roman"/>
                  <w:color w:val="0000FF"/>
                  <w:sz w:val="24"/>
                  <w:szCs w:val="24"/>
                  <w:u w:val="single"/>
                </w:rPr>
                <w:t>https://m.edsoo.ru/7f41a12c</w:t>
              </w:r>
            </w:hyperlink>
          </w:p>
        </w:tc>
      </w:tr>
      <w:tr w:rsidR="00F96B8A" w:rsidRPr="00FC3045" w:rsidTr="005C1F1E">
        <w:trPr>
          <w:trHeight w:val="144"/>
          <w:tblCellSpacing w:w="20" w:type="nil"/>
        </w:trPr>
        <w:tc>
          <w:tcPr>
            <w:tcW w:w="652"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4</w:t>
            </w:r>
          </w:p>
        </w:tc>
        <w:tc>
          <w:tcPr>
            <w:tcW w:w="2142"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Декартовы координаты на плоскости </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9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1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19">
              <w:r w:rsidRPr="004214DE">
                <w:rPr>
                  <w:rFonts w:ascii="Times New Roman" w:hAnsi="Times New Roman"/>
                  <w:color w:val="0000FF"/>
                  <w:sz w:val="24"/>
                  <w:szCs w:val="24"/>
                  <w:u w:val="single"/>
                </w:rPr>
                <w:t>https://m.edsoo.ru/7f41a12c</w:t>
              </w:r>
            </w:hyperlink>
          </w:p>
        </w:tc>
      </w:tr>
      <w:tr w:rsidR="00F96B8A" w:rsidRPr="00FC3045" w:rsidTr="005C1F1E">
        <w:trPr>
          <w:trHeight w:val="144"/>
          <w:tblCellSpacing w:w="20" w:type="nil"/>
        </w:trPr>
        <w:tc>
          <w:tcPr>
            <w:tcW w:w="652"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5</w:t>
            </w:r>
          </w:p>
        </w:tc>
        <w:tc>
          <w:tcPr>
            <w:tcW w:w="2142"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Правильные многоугольники. Длина окружности и площадь круга. Вычисление площадей</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8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20">
              <w:r w:rsidRPr="004214DE">
                <w:rPr>
                  <w:rFonts w:ascii="Times New Roman" w:hAnsi="Times New Roman"/>
                  <w:color w:val="0000FF"/>
                  <w:sz w:val="24"/>
                  <w:szCs w:val="24"/>
                  <w:u w:val="single"/>
                </w:rPr>
                <w:t>https://m.edsoo.ru/7f41a12c</w:t>
              </w:r>
            </w:hyperlink>
          </w:p>
        </w:tc>
      </w:tr>
      <w:tr w:rsidR="00F96B8A" w:rsidRPr="00FC3045" w:rsidTr="005C1F1E">
        <w:trPr>
          <w:trHeight w:val="144"/>
          <w:tblCellSpacing w:w="20" w:type="nil"/>
        </w:trPr>
        <w:tc>
          <w:tcPr>
            <w:tcW w:w="652"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6</w:t>
            </w:r>
          </w:p>
        </w:tc>
        <w:tc>
          <w:tcPr>
            <w:tcW w:w="2142"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Движения плоскости</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6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21">
              <w:r w:rsidRPr="004214DE">
                <w:rPr>
                  <w:rFonts w:ascii="Times New Roman" w:hAnsi="Times New Roman"/>
                  <w:color w:val="0000FF"/>
                  <w:sz w:val="24"/>
                  <w:szCs w:val="24"/>
                  <w:u w:val="single"/>
                </w:rPr>
                <w:t>https://m.edsoo.ru/7f41a12c</w:t>
              </w:r>
            </w:hyperlink>
          </w:p>
        </w:tc>
      </w:tr>
      <w:tr w:rsidR="00F96B8A" w:rsidRPr="00FC3045" w:rsidTr="005C1F1E">
        <w:trPr>
          <w:trHeight w:val="144"/>
          <w:tblCellSpacing w:w="20" w:type="nil"/>
        </w:trPr>
        <w:tc>
          <w:tcPr>
            <w:tcW w:w="652" w:type="dxa"/>
            <w:tcMar>
              <w:top w:w="50" w:type="dxa"/>
              <w:left w:w="100" w:type="dxa"/>
            </w:tcMar>
            <w:vAlign w:val="center"/>
          </w:tcPr>
          <w:p w:rsidR="00F96B8A" w:rsidRPr="004214DE" w:rsidRDefault="00F96B8A" w:rsidP="005C1F1E">
            <w:pPr>
              <w:spacing w:after="0"/>
              <w:rPr>
                <w:sz w:val="24"/>
                <w:szCs w:val="24"/>
              </w:rPr>
            </w:pPr>
            <w:r w:rsidRPr="004214DE">
              <w:rPr>
                <w:rFonts w:ascii="Times New Roman" w:hAnsi="Times New Roman"/>
                <w:color w:val="000000"/>
                <w:sz w:val="24"/>
                <w:szCs w:val="24"/>
              </w:rPr>
              <w:t>7</w:t>
            </w:r>
          </w:p>
        </w:tc>
        <w:tc>
          <w:tcPr>
            <w:tcW w:w="2142"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Повторение, обобщение, систематизация знаний</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7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2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p>
        </w:tc>
        <w:tc>
          <w:tcPr>
            <w:tcW w:w="2516" w:type="dxa"/>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 xml:space="preserve">Библиотека ЦОК </w:t>
            </w:r>
            <w:hyperlink r:id="rId22">
              <w:r w:rsidRPr="004214DE">
                <w:rPr>
                  <w:rFonts w:ascii="Times New Roman" w:hAnsi="Times New Roman"/>
                  <w:color w:val="0000FF"/>
                  <w:sz w:val="24"/>
                  <w:szCs w:val="24"/>
                  <w:u w:val="single"/>
                </w:rPr>
                <w:t>https://m.edsoo.ru/7f41a12c</w:t>
              </w:r>
            </w:hyperlink>
          </w:p>
        </w:tc>
      </w:tr>
      <w:tr w:rsidR="00F96B8A" w:rsidRPr="004214DE" w:rsidTr="005C1F1E">
        <w:trPr>
          <w:trHeight w:val="144"/>
          <w:tblCellSpacing w:w="20" w:type="nil"/>
        </w:trPr>
        <w:tc>
          <w:tcPr>
            <w:tcW w:w="2794" w:type="dxa"/>
            <w:gridSpan w:val="2"/>
            <w:tcMar>
              <w:top w:w="50" w:type="dxa"/>
              <w:left w:w="100" w:type="dxa"/>
            </w:tcMar>
            <w:vAlign w:val="center"/>
          </w:tcPr>
          <w:p w:rsidR="00F96B8A" w:rsidRPr="004214DE" w:rsidRDefault="00F96B8A" w:rsidP="005C1F1E">
            <w:pPr>
              <w:spacing w:after="0"/>
              <w:ind w:left="135"/>
              <w:rPr>
                <w:sz w:val="24"/>
                <w:szCs w:val="24"/>
              </w:rPr>
            </w:pPr>
            <w:r w:rsidRPr="004214DE">
              <w:rPr>
                <w:rFonts w:ascii="Times New Roman" w:hAnsi="Times New Roman"/>
                <w:color w:val="000000"/>
                <w:sz w:val="24"/>
                <w:szCs w:val="24"/>
              </w:rPr>
              <w:t>ОБЩЕЕ КОЛИЧЕСТВО ЧАСОВ ПО ПРОГРАММЕ</w:t>
            </w:r>
          </w:p>
        </w:tc>
        <w:tc>
          <w:tcPr>
            <w:tcW w:w="992"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68 </w:t>
            </w:r>
          </w:p>
        </w:tc>
        <w:tc>
          <w:tcPr>
            <w:tcW w:w="1559"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6 </w:t>
            </w:r>
          </w:p>
        </w:tc>
        <w:tc>
          <w:tcPr>
            <w:tcW w:w="1985" w:type="dxa"/>
            <w:tcMar>
              <w:top w:w="50" w:type="dxa"/>
              <w:left w:w="100" w:type="dxa"/>
            </w:tcMar>
            <w:vAlign w:val="center"/>
          </w:tcPr>
          <w:p w:rsidR="00F96B8A" w:rsidRPr="004214DE" w:rsidRDefault="00F96B8A" w:rsidP="005C1F1E">
            <w:pPr>
              <w:spacing w:after="0"/>
              <w:ind w:left="135"/>
              <w:jc w:val="center"/>
              <w:rPr>
                <w:sz w:val="24"/>
                <w:szCs w:val="24"/>
              </w:rPr>
            </w:pPr>
            <w:r w:rsidRPr="004214DE">
              <w:rPr>
                <w:rFonts w:ascii="Times New Roman" w:hAnsi="Times New Roman"/>
                <w:color w:val="000000"/>
                <w:sz w:val="24"/>
                <w:szCs w:val="24"/>
              </w:rPr>
              <w:t xml:space="preserve"> 0 </w:t>
            </w:r>
          </w:p>
        </w:tc>
        <w:tc>
          <w:tcPr>
            <w:tcW w:w="2516" w:type="dxa"/>
            <w:tcMar>
              <w:top w:w="50" w:type="dxa"/>
              <w:left w:w="100" w:type="dxa"/>
            </w:tcMar>
            <w:vAlign w:val="center"/>
          </w:tcPr>
          <w:p w:rsidR="00F96B8A" w:rsidRPr="004214DE" w:rsidRDefault="00F96B8A" w:rsidP="005C1F1E">
            <w:pPr>
              <w:rPr>
                <w:sz w:val="24"/>
                <w:szCs w:val="24"/>
              </w:rPr>
            </w:pPr>
          </w:p>
        </w:tc>
      </w:tr>
    </w:tbl>
    <w:p w:rsidR="00F96B8A" w:rsidRPr="004214DE" w:rsidRDefault="00F96B8A" w:rsidP="00F96B8A">
      <w:pPr>
        <w:spacing w:after="0"/>
        <w:ind w:left="120"/>
        <w:jc w:val="center"/>
        <w:rPr>
          <w:sz w:val="24"/>
          <w:szCs w:val="24"/>
        </w:rPr>
      </w:pPr>
    </w:p>
    <w:p w:rsidR="00F96B8A" w:rsidRPr="0058054B" w:rsidRDefault="00F96B8A" w:rsidP="0091327C">
      <w:pPr>
        <w:spacing w:after="0" w:line="264" w:lineRule="auto"/>
        <w:ind w:firstLine="600"/>
        <w:jc w:val="both"/>
        <w:rPr>
          <w:rFonts w:ascii="Times New Roman" w:hAnsi="Times New Roman"/>
          <w:b/>
          <w:color w:val="000000"/>
          <w:sz w:val="24"/>
          <w:szCs w:val="24"/>
        </w:rPr>
      </w:pPr>
    </w:p>
    <w:sectPr w:rsidR="00F96B8A" w:rsidRPr="0058054B" w:rsidSect="00351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337"/>
    <w:multiLevelType w:val="multilevel"/>
    <w:tmpl w:val="628635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71A3B"/>
    <w:multiLevelType w:val="multilevel"/>
    <w:tmpl w:val="E0F21F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10DDF"/>
    <w:multiLevelType w:val="multilevel"/>
    <w:tmpl w:val="989AB1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45D11"/>
    <w:multiLevelType w:val="multilevel"/>
    <w:tmpl w:val="1EF615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14489"/>
    <w:multiLevelType w:val="multilevel"/>
    <w:tmpl w:val="03D2D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D5731"/>
    <w:multiLevelType w:val="multilevel"/>
    <w:tmpl w:val="6B96E1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E15D1"/>
    <w:multiLevelType w:val="multilevel"/>
    <w:tmpl w:val="211EF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9373B"/>
    <w:multiLevelType w:val="multilevel"/>
    <w:tmpl w:val="02421C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C640E"/>
    <w:multiLevelType w:val="multilevel"/>
    <w:tmpl w:val="9058E8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192640"/>
    <w:multiLevelType w:val="multilevel"/>
    <w:tmpl w:val="57724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002BAA"/>
    <w:multiLevelType w:val="multilevel"/>
    <w:tmpl w:val="13EE0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66B9C"/>
    <w:multiLevelType w:val="multilevel"/>
    <w:tmpl w:val="41084D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D7BEF"/>
    <w:multiLevelType w:val="multilevel"/>
    <w:tmpl w:val="A8DED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392A1F"/>
    <w:multiLevelType w:val="multilevel"/>
    <w:tmpl w:val="5AFA8C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35436F"/>
    <w:multiLevelType w:val="multilevel"/>
    <w:tmpl w:val="7E4C89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3577AE"/>
    <w:multiLevelType w:val="multilevel"/>
    <w:tmpl w:val="3E047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2B1315"/>
    <w:multiLevelType w:val="multilevel"/>
    <w:tmpl w:val="942010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6F0B67"/>
    <w:multiLevelType w:val="multilevel"/>
    <w:tmpl w:val="5088D4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4D0DEC"/>
    <w:multiLevelType w:val="multilevel"/>
    <w:tmpl w:val="8FD69E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5"/>
  </w:num>
  <w:num w:numId="4">
    <w:abstractNumId w:val="8"/>
  </w:num>
  <w:num w:numId="5">
    <w:abstractNumId w:val="2"/>
  </w:num>
  <w:num w:numId="6">
    <w:abstractNumId w:val="3"/>
  </w:num>
  <w:num w:numId="7">
    <w:abstractNumId w:val="13"/>
  </w:num>
  <w:num w:numId="8">
    <w:abstractNumId w:val="10"/>
  </w:num>
  <w:num w:numId="9">
    <w:abstractNumId w:val="14"/>
  </w:num>
  <w:num w:numId="10">
    <w:abstractNumId w:val="9"/>
  </w:num>
  <w:num w:numId="11">
    <w:abstractNumId w:val="15"/>
  </w:num>
  <w:num w:numId="12">
    <w:abstractNumId w:val="4"/>
  </w:num>
  <w:num w:numId="13">
    <w:abstractNumId w:val="12"/>
  </w:num>
  <w:num w:numId="14">
    <w:abstractNumId w:val="0"/>
  </w:num>
  <w:num w:numId="15">
    <w:abstractNumId w:val="7"/>
  </w:num>
  <w:num w:numId="16">
    <w:abstractNumId w:val="11"/>
  </w:num>
  <w:num w:numId="17">
    <w:abstractNumId w:val="1"/>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278F"/>
    <w:rsid w:val="00162583"/>
    <w:rsid w:val="003515F7"/>
    <w:rsid w:val="00471927"/>
    <w:rsid w:val="004D041D"/>
    <w:rsid w:val="0058054B"/>
    <w:rsid w:val="0091327C"/>
    <w:rsid w:val="00BB3AB4"/>
    <w:rsid w:val="00C0748F"/>
    <w:rsid w:val="00E44391"/>
    <w:rsid w:val="00E82CBF"/>
    <w:rsid w:val="00F7586D"/>
    <w:rsid w:val="00F96B8A"/>
    <w:rsid w:val="00FA2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91327C"/>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955670">
      <w:bodyDiv w:val="1"/>
      <w:marLeft w:val="0"/>
      <w:marRight w:val="0"/>
      <w:marTop w:val="0"/>
      <w:marBottom w:val="0"/>
      <w:divBdr>
        <w:top w:val="none" w:sz="0" w:space="0" w:color="auto"/>
        <w:left w:val="none" w:sz="0" w:space="0" w:color="auto"/>
        <w:bottom w:val="none" w:sz="0" w:space="0" w:color="auto"/>
        <w:right w:val="none" w:sz="0" w:space="0" w:color="auto"/>
      </w:divBdr>
      <w:divsChild>
        <w:div w:id="891190677">
          <w:marLeft w:val="0"/>
          <w:marRight w:val="0"/>
          <w:marTop w:val="0"/>
          <w:marBottom w:val="0"/>
          <w:divBdr>
            <w:top w:val="none" w:sz="0" w:space="0" w:color="auto"/>
            <w:left w:val="none" w:sz="0" w:space="0" w:color="auto"/>
            <w:bottom w:val="none" w:sz="0" w:space="0" w:color="auto"/>
            <w:right w:val="none" w:sz="0" w:space="0" w:color="auto"/>
          </w:divBdr>
          <w:divsChild>
            <w:div w:id="617373659">
              <w:marLeft w:val="0"/>
              <w:marRight w:val="0"/>
              <w:marTop w:val="0"/>
              <w:marBottom w:val="0"/>
              <w:divBdr>
                <w:top w:val="none" w:sz="0" w:space="0" w:color="auto"/>
                <w:left w:val="none" w:sz="0" w:space="0" w:color="auto"/>
                <w:bottom w:val="none" w:sz="0" w:space="0" w:color="auto"/>
                <w:right w:val="none" w:sz="0" w:space="0" w:color="auto"/>
              </w:divBdr>
            </w:div>
            <w:div w:id="1870756944">
              <w:marLeft w:val="0"/>
              <w:marRight w:val="0"/>
              <w:marTop w:val="0"/>
              <w:marBottom w:val="0"/>
              <w:divBdr>
                <w:top w:val="none" w:sz="0" w:space="0" w:color="auto"/>
                <w:left w:val="none" w:sz="0" w:space="0" w:color="auto"/>
                <w:bottom w:val="none" w:sz="0" w:space="0" w:color="auto"/>
                <w:right w:val="none" w:sz="0" w:space="0" w:color="auto"/>
              </w:divBdr>
            </w:div>
            <w:div w:id="610623033">
              <w:marLeft w:val="0"/>
              <w:marRight w:val="0"/>
              <w:marTop w:val="0"/>
              <w:marBottom w:val="0"/>
              <w:divBdr>
                <w:top w:val="none" w:sz="0" w:space="0" w:color="auto"/>
                <w:left w:val="none" w:sz="0" w:space="0" w:color="auto"/>
                <w:bottom w:val="none" w:sz="0" w:space="0" w:color="auto"/>
                <w:right w:val="none" w:sz="0" w:space="0" w:color="auto"/>
              </w:divBdr>
            </w:div>
            <w:div w:id="1129396593">
              <w:marLeft w:val="0"/>
              <w:marRight w:val="0"/>
              <w:marTop w:val="0"/>
              <w:marBottom w:val="0"/>
              <w:divBdr>
                <w:top w:val="none" w:sz="0" w:space="0" w:color="auto"/>
                <w:left w:val="none" w:sz="0" w:space="0" w:color="auto"/>
                <w:bottom w:val="none" w:sz="0" w:space="0" w:color="auto"/>
                <w:right w:val="none" w:sz="0" w:space="0" w:color="auto"/>
              </w:divBdr>
            </w:div>
            <w:div w:id="1055853082">
              <w:marLeft w:val="0"/>
              <w:marRight w:val="0"/>
              <w:marTop w:val="0"/>
              <w:marBottom w:val="0"/>
              <w:divBdr>
                <w:top w:val="none" w:sz="0" w:space="0" w:color="auto"/>
                <w:left w:val="none" w:sz="0" w:space="0" w:color="auto"/>
                <w:bottom w:val="none" w:sz="0" w:space="0" w:color="auto"/>
                <w:right w:val="none" w:sz="0" w:space="0" w:color="auto"/>
              </w:divBdr>
            </w:div>
            <w:div w:id="331417400">
              <w:marLeft w:val="0"/>
              <w:marRight w:val="0"/>
              <w:marTop w:val="0"/>
              <w:marBottom w:val="0"/>
              <w:divBdr>
                <w:top w:val="none" w:sz="0" w:space="0" w:color="auto"/>
                <w:left w:val="none" w:sz="0" w:space="0" w:color="auto"/>
                <w:bottom w:val="none" w:sz="0" w:space="0" w:color="auto"/>
                <w:right w:val="none" w:sz="0" w:space="0" w:color="auto"/>
              </w:divBdr>
            </w:div>
            <w:div w:id="185294521">
              <w:marLeft w:val="0"/>
              <w:marRight w:val="0"/>
              <w:marTop w:val="0"/>
              <w:marBottom w:val="0"/>
              <w:divBdr>
                <w:top w:val="none" w:sz="0" w:space="0" w:color="auto"/>
                <w:left w:val="none" w:sz="0" w:space="0" w:color="auto"/>
                <w:bottom w:val="none" w:sz="0" w:space="0" w:color="auto"/>
                <w:right w:val="none" w:sz="0" w:space="0" w:color="auto"/>
              </w:divBdr>
            </w:div>
            <w:div w:id="2110619187">
              <w:marLeft w:val="0"/>
              <w:marRight w:val="0"/>
              <w:marTop w:val="0"/>
              <w:marBottom w:val="0"/>
              <w:divBdr>
                <w:top w:val="none" w:sz="0" w:space="0" w:color="auto"/>
                <w:left w:val="none" w:sz="0" w:space="0" w:color="auto"/>
                <w:bottom w:val="none" w:sz="0" w:space="0" w:color="auto"/>
                <w:right w:val="none" w:sz="0" w:space="0" w:color="auto"/>
              </w:divBdr>
            </w:div>
            <w:div w:id="290088377">
              <w:marLeft w:val="0"/>
              <w:marRight w:val="0"/>
              <w:marTop w:val="0"/>
              <w:marBottom w:val="0"/>
              <w:divBdr>
                <w:top w:val="none" w:sz="0" w:space="0" w:color="auto"/>
                <w:left w:val="none" w:sz="0" w:space="0" w:color="auto"/>
                <w:bottom w:val="none" w:sz="0" w:space="0" w:color="auto"/>
                <w:right w:val="none" w:sz="0" w:space="0" w:color="auto"/>
              </w:divBdr>
            </w:div>
            <w:div w:id="425200962">
              <w:marLeft w:val="0"/>
              <w:marRight w:val="0"/>
              <w:marTop w:val="0"/>
              <w:marBottom w:val="0"/>
              <w:divBdr>
                <w:top w:val="none" w:sz="0" w:space="0" w:color="auto"/>
                <w:left w:val="none" w:sz="0" w:space="0" w:color="auto"/>
                <w:bottom w:val="none" w:sz="0" w:space="0" w:color="auto"/>
                <w:right w:val="none" w:sz="0" w:space="0" w:color="auto"/>
              </w:divBdr>
            </w:div>
            <w:div w:id="543952306">
              <w:marLeft w:val="0"/>
              <w:marRight w:val="0"/>
              <w:marTop w:val="0"/>
              <w:marBottom w:val="0"/>
              <w:divBdr>
                <w:top w:val="none" w:sz="0" w:space="0" w:color="auto"/>
                <w:left w:val="none" w:sz="0" w:space="0" w:color="auto"/>
                <w:bottom w:val="none" w:sz="0" w:space="0" w:color="auto"/>
                <w:right w:val="none" w:sz="0" w:space="0" w:color="auto"/>
              </w:divBdr>
            </w:div>
            <w:div w:id="2052878350">
              <w:marLeft w:val="0"/>
              <w:marRight w:val="0"/>
              <w:marTop w:val="0"/>
              <w:marBottom w:val="0"/>
              <w:divBdr>
                <w:top w:val="none" w:sz="0" w:space="0" w:color="auto"/>
                <w:left w:val="none" w:sz="0" w:space="0" w:color="auto"/>
                <w:bottom w:val="none" w:sz="0" w:space="0" w:color="auto"/>
                <w:right w:val="none" w:sz="0" w:space="0" w:color="auto"/>
              </w:divBdr>
            </w:div>
            <w:div w:id="2060663183">
              <w:marLeft w:val="0"/>
              <w:marRight w:val="0"/>
              <w:marTop w:val="0"/>
              <w:marBottom w:val="0"/>
              <w:divBdr>
                <w:top w:val="none" w:sz="0" w:space="0" w:color="auto"/>
                <w:left w:val="none" w:sz="0" w:space="0" w:color="auto"/>
                <w:bottom w:val="none" w:sz="0" w:space="0" w:color="auto"/>
                <w:right w:val="none" w:sz="0" w:space="0" w:color="auto"/>
              </w:divBdr>
            </w:div>
            <w:div w:id="1020426871">
              <w:marLeft w:val="0"/>
              <w:marRight w:val="0"/>
              <w:marTop w:val="0"/>
              <w:marBottom w:val="0"/>
              <w:divBdr>
                <w:top w:val="none" w:sz="0" w:space="0" w:color="auto"/>
                <w:left w:val="none" w:sz="0" w:space="0" w:color="auto"/>
                <w:bottom w:val="none" w:sz="0" w:space="0" w:color="auto"/>
                <w:right w:val="none" w:sz="0" w:space="0" w:color="auto"/>
              </w:divBdr>
            </w:div>
            <w:div w:id="1525821515">
              <w:marLeft w:val="0"/>
              <w:marRight w:val="0"/>
              <w:marTop w:val="0"/>
              <w:marBottom w:val="0"/>
              <w:divBdr>
                <w:top w:val="none" w:sz="0" w:space="0" w:color="auto"/>
                <w:left w:val="none" w:sz="0" w:space="0" w:color="auto"/>
                <w:bottom w:val="none" w:sz="0" w:space="0" w:color="auto"/>
                <w:right w:val="none" w:sz="0" w:space="0" w:color="auto"/>
              </w:divBdr>
            </w:div>
            <w:div w:id="1225262756">
              <w:marLeft w:val="0"/>
              <w:marRight w:val="0"/>
              <w:marTop w:val="0"/>
              <w:marBottom w:val="0"/>
              <w:divBdr>
                <w:top w:val="none" w:sz="0" w:space="0" w:color="auto"/>
                <w:left w:val="none" w:sz="0" w:space="0" w:color="auto"/>
                <w:bottom w:val="none" w:sz="0" w:space="0" w:color="auto"/>
                <w:right w:val="none" w:sz="0" w:space="0" w:color="auto"/>
              </w:divBdr>
            </w:div>
            <w:div w:id="1345135629">
              <w:marLeft w:val="0"/>
              <w:marRight w:val="0"/>
              <w:marTop w:val="0"/>
              <w:marBottom w:val="0"/>
              <w:divBdr>
                <w:top w:val="none" w:sz="0" w:space="0" w:color="auto"/>
                <w:left w:val="none" w:sz="0" w:space="0" w:color="auto"/>
                <w:bottom w:val="none" w:sz="0" w:space="0" w:color="auto"/>
                <w:right w:val="none" w:sz="0" w:space="0" w:color="auto"/>
              </w:divBdr>
            </w:div>
            <w:div w:id="613051711">
              <w:marLeft w:val="0"/>
              <w:marRight w:val="0"/>
              <w:marTop w:val="0"/>
              <w:marBottom w:val="0"/>
              <w:divBdr>
                <w:top w:val="none" w:sz="0" w:space="0" w:color="auto"/>
                <w:left w:val="none" w:sz="0" w:space="0" w:color="auto"/>
                <w:bottom w:val="none" w:sz="0" w:space="0" w:color="auto"/>
                <w:right w:val="none" w:sz="0" w:space="0" w:color="auto"/>
              </w:divBdr>
            </w:div>
            <w:div w:id="787351994">
              <w:marLeft w:val="0"/>
              <w:marRight w:val="0"/>
              <w:marTop w:val="0"/>
              <w:marBottom w:val="0"/>
              <w:divBdr>
                <w:top w:val="none" w:sz="0" w:space="0" w:color="auto"/>
                <w:left w:val="none" w:sz="0" w:space="0" w:color="auto"/>
                <w:bottom w:val="none" w:sz="0" w:space="0" w:color="auto"/>
                <w:right w:val="none" w:sz="0" w:space="0" w:color="auto"/>
              </w:divBdr>
            </w:div>
            <w:div w:id="1069227842">
              <w:marLeft w:val="0"/>
              <w:marRight w:val="0"/>
              <w:marTop w:val="0"/>
              <w:marBottom w:val="0"/>
              <w:divBdr>
                <w:top w:val="none" w:sz="0" w:space="0" w:color="auto"/>
                <w:left w:val="none" w:sz="0" w:space="0" w:color="auto"/>
                <w:bottom w:val="none" w:sz="0" w:space="0" w:color="auto"/>
                <w:right w:val="none" w:sz="0" w:space="0" w:color="auto"/>
              </w:divBdr>
            </w:div>
            <w:div w:id="903684380">
              <w:marLeft w:val="0"/>
              <w:marRight w:val="0"/>
              <w:marTop w:val="0"/>
              <w:marBottom w:val="0"/>
              <w:divBdr>
                <w:top w:val="none" w:sz="0" w:space="0" w:color="auto"/>
                <w:left w:val="none" w:sz="0" w:space="0" w:color="auto"/>
                <w:bottom w:val="none" w:sz="0" w:space="0" w:color="auto"/>
                <w:right w:val="none" w:sz="0" w:space="0" w:color="auto"/>
              </w:divBdr>
            </w:div>
            <w:div w:id="1240598100">
              <w:marLeft w:val="0"/>
              <w:marRight w:val="0"/>
              <w:marTop w:val="0"/>
              <w:marBottom w:val="0"/>
              <w:divBdr>
                <w:top w:val="none" w:sz="0" w:space="0" w:color="auto"/>
                <w:left w:val="none" w:sz="0" w:space="0" w:color="auto"/>
                <w:bottom w:val="none" w:sz="0" w:space="0" w:color="auto"/>
                <w:right w:val="none" w:sz="0" w:space="0" w:color="auto"/>
              </w:divBdr>
            </w:div>
            <w:div w:id="1434394723">
              <w:marLeft w:val="0"/>
              <w:marRight w:val="0"/>
              <w:marTop w:val="0"/>
              <w:marBottom w:val="0"/>
              <w:divBdr>
                <w:top w:val="none" w:sz="0" w:space="0" w:color="auto"/>
                <w:left w:val="none" w:sz="0" w:space="0" w:color="auto"/>
                <w:bottom w:val="none" w:sz="0" w:space="0" w:color="auto"/>
                <w:right w:val="none" w:sz="0" w:space="0" w:color="auto"/>
              </w:divBdr>
            </w:div>
            <w:div w:id="179323122">
              <w:marLeft w:val="0"/>
              <w:marRight w:val="0"/>
              <w:marTop w:val="0"/>
              <w:marBottom w:val="0"/>
              <w:divBdr>
                <w:top w:val="none" w:sz="0" w:space="0" w:color="auto"/>
                <w:left w:val="none" w:sz="0" w:space="0" w:color="auto"/>
                <w:bottom w:val="none" w:sz="0" w:space="0" w:color="auto"/>
                <w:right w:val="none" w:sz="0" w:space="0" w:color="auto"/>
              </w:divBdr>
            </w:div>
            <w:div w:id="347340863">
              <w:marLeft w:val="0"/>
              <w:marRight w:val="0"/>
              <w:marTop w:val="0"/>
              <w:marBottom w:val="0"/>
              <w:divBdr>
                <w:top w:val="none" w:sz="0" w:space="0" w:color="auto"/>
                <w:left w:val="none" w:sz="0" w:space="0" w:color="auto"/>
                <w:bottom w:val="none" w:sz="0" w:space="0" w:color="auto"/>
                <w:right w:val="none" w:sz="0" w:space="0" w:color="auto"/>
              </w:divBdr>
            </w:div>
            <w:div w:id="1953049666">
              <w:marLeft w:val="0"/>
              <w:marRight w:val="0"/>
              <w:marTop w:val="0"/>
              <w:marBottom w:val="0"/>
              <w:divBdr>
                <w:top w:val="none" w:sz="0" w:space="0" w:color="auto"/>
                <w:left w:val="none" w:sz="0" w:space="0" w:color="auto"/>
                <w:bottom w:val="none" w:sz="0" w:space="0" w:color="auto"/>
                <w:right w:val="none" w:sz="0" w:space="0" w:color="auto"/>
              </w:divBdr>
            </w:div>
            <w:div w:id="45489651">
              <w:marLeft w:val="0"/>
              <w:marRight w:val="0"/>
              <w:marTop w:val="0"/>
              <w:marBottom w:val="0"/>
              <w:divBdr>
                <w:top w:val="none" w:sz="0" w:space="0" w:color="auto"/>
                <w:left w:val="none" w:sz="0" w:space="0" w:color="auto"/>
                <w:bottom w:val="none" w:sz="0" w:space="0" w:color="auto"/>
                <w:right w:val="none" w:sz="0" w:space="0" w:color="auto"/>
              </w:divBdr>
            </w:div>
            <w:div w:id="372270674">
              <w:marLeft w:val="0"/>
              <w:marRight w:val="0"/>
              <w:marTop w:val="0"/>
              <w:marBottom w:val="0"/>
              <w:divBdr>
                <w:top w:val="none" w:sz="0" w:space="0" w:color="auto"/>
                <w:left w:val="none" w:sz="0" w:space="0" w:color="auto"/>
                <w:bottom w:val="none" w:sz="0" w:space="0" w:color="auto"/>
                <w:right w:val="none" w:sz="0" w:space="0" w:color="auto"/>
              </w:divBdr>
            </w:div>
            <w:div w:id="2086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sch55</dc:creator>
  <cp:lastModifiedBy>Пользователь Windows</cp:lastModifiedBy>
  <cp:revision>2</cp:revision>
  <dcterms:created xsi:type="dcterms:W3CDTF">2023-09-13T14:47:00Z</dcterms:created>
  <dcterms:modified xsi:type="dcterms:W3CDTF">2023-09-13T14:47:00Z</dcterms:modified>
</cp:coreProperties>
</file>