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8F" w:rsidRDefault="00FA278F" w:rsidP="00FA2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РАБОЧЕЙ ПРОГРАММЫ</w:t>
      </w:r>
    </w:p>
    <w:p w:rsidR="00471927" w:rsidRPr="00FA278F" w:rsidRDefault="00471927" w:rsidP="00471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 «</w:t>
      </w:r>
      <w:r w:rsidR="000B7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и статистика</w:t>
      </w:r>
      <w:r w:rsidR="0084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10-11</w:t>
      </w:r>
      <w:r w:rsidR="0004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1A5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Углубленный</w:t>
      </w:r>
      <w:r w:rsidR="0004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1327C" w:rsidRDefault="0091327C" w:rsidP="00913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B78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неделю. Всего </w:t>
      </w:r>
      <w:r w:rsidR="000B781A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B781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81A" w:rsidRPr="005C77CC" w:rsidRDefault="000B781A" w:rsidP="000B781A">
      <w:pPr>
        <w:shd w:val="clear" w:color="auto" w:fill="FFFFFF"/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42662603"/>
      <w:r w:rsidRPr="005C77CC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по учебному предмету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Вероятность и статистика</w:t>
      </w:r>
      <w:r w:rsidRPr="005C77CC">
        <w:rPr>
          <w:rFonts w:ascii="Times New Roman" w:eastAsia="Calibri" w:hAnsi="Times New Roman" w:cs="Times New Roman"/>
          <w:color w:val="000000"/>
          <w:sz w:val="24"/>
          <w:szCs w:val="24"/>
        </w:rPr>
        <w:t>» 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углубленный уровень</w:t>
      </w:r>
      <w:r w:rsidRPr="005C77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на уровне среднего общего образования разработана </w:t>
      </w:r>
      <w:r w:rsidRPr="005C7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основе: </w:t>
      </w:r>
    </w:p>
    <w:p w:rsidR="000B781A" w:rsidRPr="005C77CC" w:rsidRDefault="000B781A" w:rsidP="000B7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5C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государственного образовательного стандарта среднего общего </w:t>
      </w:r>
      <w:r w:rsidRPr="005C77CC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образования, утвержденного приказом Министерства образования и науки РФ от 17 мая 2012 г. № 413 </w:t>
      </w:r>
      <w:r w:rsidRPr="005C77CC">
        <w:rPr>
          <w:rFonts w:ascii="Times New Roman" w:eastAsia="TimesNewRomanPS-BoldMT" w:hAnsi="Times New Roman" w:cs="TimesNewRomanPS-BoldMT"/>
          <w:kern w:val="1"/>
          <w:sz w:val="24"/>
          <w:szCs w:val="24"/>
          <w:lang w:eastAsia="hi-IN" w:bidi="hi-IN"/>
        </w:rPr>
        <w:t>(с изменениями и дополнениями)</w:t>
      </w:r>
      <w:r w:rsidRPr="005C77CC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(далее – ФГОС СОО);</w:t>
      </w:r>
    </w:p>
    <w:p w:rsidR="000B781A" w:rsidRPr="005C77CC" w:rsidRDefault="000B781A" w:rsidP="000B7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5C77CC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- Федеральной образовательной программы среднего общего образования, утвержденной приказом Министерства просвещения РФ от 18 мая 2023 г. № 371;</w:t>
      </w:r>
    </w:p>
    <w:p w:rsidR="000B781A" w:rsidRPr="005C77CC" w:rsidRDefault="000B781A" w:rsidP="000B7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5C77CC">
        <w:rPr>
          <w:rFonts w:ascii="Times New Roman" w:eastAsia="Georgia" w:hAnsi="Times New Roman" w:cs="Times New Roman"/>
          <w:sz w:val="24"/>
          <w:szCs w:val="24"/>
        </w:rPr>
        <w:t>- Устава МБОУ «ЦО № 10»;</w:t>
      </w:r>
    </w:p>
    <w:p w:rsidR="000B781A" w:rsidRPr="005C77CC" w:rsidRDefault="000B781A" w:rsidP="000B78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образовательной программы среднего общего образования МБОУ «ЦО №10»;</w:t>
      </w:r>
    </w:p>
    <w:p w:rsidR="000B781A" w:rsidRPr="005C77CC" w:rsidRDefault="000B781A" w:rsidP="000B7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5C77CC">
        <w:rPr>
          <w:rFonts w:ascii="Times New Roman" w:eastAsia="Georgia" w:hAnsi="Times New Roman" w:cs="Times New Roman"/>
          <w:sz w:val="24"/>
          <w:szCs w:val="24"/>
        </w:rPr>
        <w:t>- Рабочей программы воспитания МБОУ «ЦО №10»;</w:t>
      </w:r>
    </w:p>
    <w:p w:rsidR="000B781A" w:rsidRPr="00C97B24" w:rsidRDefault="000B781A" w:rsidP="000B78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B24">
        <w:rPr>
          <w:rFonts w:ascii="Times New Roman" w:eastAsia="Calibri" w:hAnsi="Times New Roman" w:cs="Times New Roman"/>
          <w:sz w:val="24"/>
          <w:szCs w:val="24"/>
        </w:rPr>
        <w:t>- Положения о рабочих программах.</w:t>
      </w:r>
    </w:p>
    <w:bookmarkEnd w:id="0"/>
    <w:p w:rsidR="0058054B" w:rsidRDefault="0091327C" w:rsidP="008F0D70">
      <w:pPr>
        <w:spacing w:after="0"/>
        <w:ind w:firstLine="709"/>
        <w:rPr>
          <w:rStyle w:val="FontStyle43"/>
          <w:sz w:val="24"/>
          <w:szCs w:val="24"/>
        </w:rPr>
      </w:pPr>
      <w:r w:rsidRPr="00FE0035">
        <w:rPr>
          <w:rStyle w:val="FontStyle43"/>
          <w:sz w:val="24"/>
          <w:szCs w:val="24"/>
        </w:rPr>
        <w:t>Курс «</w:t>
      </w:r>
      <w:r w:rsidR="000B781A">
        <w:rPr>
          <w:rStyle w:val="FontStyle43"/>
          <w:sz w:val="24"/>
          <w:szCs w:val="24"/>
        </w:rPr>
        <w:t>Вероятность и статистика</w:t>
      </w:r>
      <w:r w:rsidRPr="00FE0035">
        <w:rPr>
          <w:rStyle w:val="FontStyle43"/>
          <w:sz w:val="24"/>
          <w:szCs w:val="24"/>
        </w:rPr>
        <w:t xml:space="preserve">» изучается на ступени </w:t>
      </w:r>
      <w:r w:rsidR="000457CD">
        <w:rPr>
          <w:rStyle w:val="FontStyle43"/>
          <w:sz w:val="24"/>
          <w:szCs w:val="24"/>
        </w:rPr>
        <w:t>среднего</w:t>
      </w:r>
      <w:r w:rsidRPr="00FE0035">
        <w:rPr>
          <w:rStyle w:val="FontStyle43"/>
          <w:sz w:val="24"/>
          <w:szCs w:val="24"/>
        </w:rPr>
        <w:t xml:space="preserve"> общего образования в качестве обязательного предмета в </w:t>
      </w:r>
      <w:r w:rsidR="003355B8">
        <w:rPr>
          <w:rStyle w:val="FontStyle43"/>
          <w:sz w:val="24"/>
          <w:szCs w:val="24"/>
        </w:rPr>
        <w:t>10-</w:t>
      </w:r>
      <w:r w:rsidR="000457CD">
        <w:rPr>
          <w:rStyle w:val="FontStyle43"/>
          <w:sz w:val="24"/>
          <w:szCs w:val="24"/>
        </w:rPr>
        <w:t>11</w:t>
      </w:r>
      <w:r w:rsidRPr="00FE0035">
        <w:rPr>
          <w:rStyle w:val="FontStyle43"/>
          <w:sz w:val="24"/>
          <w:szCs w:val="24"/>
        </w:rPr>
        <w:t xml:space="preserve"> </w:t>
      </w:r>
      <w:proofErr w:type="spellStart"/>
      <w:r w:rsidRPr="00FE0035">
        <w:rPr>
          <w:rStyle w:val="FontStyle43"/>
          <w:sz w:val="24"/>
          <w:szCs w:val="24"/>
        </w:rPr>
        <w:t>кл</w:t>
      </w:r>
      <w:proofErr w:type="spellEnd"/>
      <w:r w:rsidRPr="00FE0035">
        <w:rPr>
          <w:rStyle w:val="FontStyle43"/>
          <w:sz w:val="24"/>
          <w:szCs w:val="24"/>
        </w:rPr>
        <w:t xml:space="preserve">. в общем объеме </w:t>
      </w:r>
      <w:r w:rsidR="000B781A">
        <w:rPr>
          <w:rStyle w:val="FontStyle43"/>
          <w:sz w:val="24"/>
          <w:szCs w:val="24"/>
        </w:rPr>
        <w:t>68</w:t>
      </w:r>
      <w:r w:rsidRPr="00FE0035">
        <w:rPr>
          <w:rStyle w:val="FontStyle43"/>
          <w:sz w:val="24"/>
          <w:szCs w:val="24"/>
        </w:rPr>
        <w:t xml:space="preserve"> ч (</w:t>
      </w:r>
      <w:r w:rsidR="000B781A">
        <w:rPr>
          <w:rStyle w:val="FontStyle43"/>
          <w:sz w:val="24"/>
          <w:szCs w:val="24"/>
        </w:rPr>
        <w:t>1</w:t>
      </w:r>
      <w:r w:rsidRPr="00FE0035">
        <w:rPr>
          <w:rStyle w:val="FontStyle43"/>
          <w:sz w:val="24"/>
          <w:szCs w:val="24"/>
        </w:rPr>
        <w:t xml:space="preserve"> ч в неделю). </w:t>
      </w:r>
    </w:p>
    <w:p w:rsidR="003355B8" w:rsidRDefault="003355B8" w:rsidP="008F0D70">
      <w:pPr>
        <w:spacing w:after="0"/>
        <w:ind w:firstLine="709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10 </w:t>
      </w:r>
      <w:proofErr w:type="spellStart"/>
      <w:r>
        <w:rPr>
          <w:rStyle w:val="FontStyle43"/>
          <w:sz w:val="24"/>
          <w:szCs w:val="24"/>
        </w:rPr>
        <w:t>кл</w:t>
      </w:r>
      <w:proofErr w:type="spellEnd"/>
      <w:r>
        <w:rPr>
          <w:rStyle w:val="FontStyle43"/>
          <w:sz w:val="24"/>
          <w:szCs w:val="24"/>
        </w:rPr>
        <w:t xml:space="preserve">. – </w:t>
      </w:r>
      <w:r w:rsidR="000B781A">
        <w:rPr>
          <w:rStyle w:val="FontStyle43"/>
          <w:sz w:val="24"/>
          <w:szCs w:val="24"/>
        </w:rPr>
        <w:t>34</w:t>
      </w:r>
      <w:r>
        <w:rPr>
          <w:rStyle w:val="FontStyle43"/>
          <w:sz w:val="24"/>
          <w:szCs w:val="24"/>
        </w:rPr>
        <w:t xml:space="preserve"> ч</w:t>
      </w:r>
    </w:p>
    <w:p w:rsidR="003355B8" w:rsidRPr="00FE0035" w:rsidRDefault="003355B8" w:rsidP="008F0D70">
      <w:pPr>
        <w:spacing w:after="0"/>
        <w:ind w:firstLine="709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11 </w:t>
      </w:r>
      <w:proofErr w:type="spellStart"/>
      <w:r>
        <w:rPr>
          <w:rStyle w:val="FontStyle43"/>
          <w:sz w:val="24"/>
          <w:szCs w:val="24"/>
        </w:rPr>
        <w:t>кл</w:t>
      </w:r>
      <w:proofErr w:type="spellEnd"/>
      <w:r>
        <w:rPr>
          <w:rStyle w:val="FontStyle43"/>
          <w:sz w:val="24"/>
          <w:szCs w:val="24"/>
        </w:rPr>
        <w:t xml:space="preserve">. – </w:t>
      </w:r>
      <w:r w:rsidR="000B781A">
        <w:rPr>
          <w:rStyle w:val="FontStyle43"/>
          <w:sz w:val="24"/>
          <w:szCs w:val="24"/>
        </w:rPr>
        <w:t>34</w:t>
      </w:r>
      <w:r>
        <w:rPr>
          <w:rStyle w:val="FontStyle43"/>
          <w:sz w:val="24"/>
          <w:szCs w:val="24"/>
        </w:rPr>
        <w:t xml:space="preserve"> ч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>Помимо основных линий в учебный ку</w:t>
      </w:r>
      <w:proofErr w:type="gramStart"/>
      <w:r w:rsidRPr="00FA0488">
        <w:rPr>
          <w:rFonts w:ascii="Times New Roman" w:hAnsi="Times New Roman"/>
          <w:color w:val="000000"/>
          <w:sz w:val="24"/>
          <w:szCs w:val="24"/>
        </w:rPr>
        <w:t>рс вкл</w:t>
      </w:r>
      <w:proofErr w:type="gramEnd"/>
      <w:r w:rsidRPr="00FA0488">
        <w:rPr>
          <w:rFonts w:ascii="Times New Roman" w:hAnsi="Times New Roman"/>
          <w:color w:val="000000"/>
          <w:sz w:val="24"/>
          <w:szCs w:val="24"/>
        </w:rPr>
        <w:t xml:space="preserve">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</w:t>
      </w:r>
      <w:proofErr w:type="gramStart"/>
      <w:r w:rsidRPr="00FA0488">
        <w:rPr>
          <w:rFonts w:ascii="Times New Roman" w:hAnsi="Times New Roman"/>
          <w:color w:val="000000"/>
          <w:sz w:val="24"/>
          <w:szCs w:val="24"/>
        </w:rPr>
        <w:t>геометрического</w:t>
      </w:r>
      <w:proofErr w:type="gramEnd"/>
      <w:r w:rsidRPr="00FA0488">
        <w:rPr>
          <w:rFonts w:ascii="Times New Roman" w:hAnsi="Times New Roman"/>
          <w:color w:val="000000"/>
          <w:sz w:val="24"/>
          <w:szCs w:val="24"/>
        </w:rPr>
        <w:t xml:space="preserve"> и биномиального распределений и знакомство с их непрерывными аналогами – показательным и нормальным распределениями.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3355B8" w:rsidRPr="00864CB1" w:rsidRDefault="003355B8" w:rsidP="00FB1A57">
      <w:pPr>
        <w:spacing w:after="0" w:line="264" w:lineRule="auto"/>
        <w:ind w:left="120"/>
        <w:jc w:val="both"/>
        <w:rPr>
          <w:sz w:val="24"/>
          <w:szCs w:val="24"/>
        </w:rPr>
      </w:pPr>
      <w:r w:rsidRPr="00864CB1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1" w:name="block-2072251"/>
      <w:r w:rsidRPr="00FA0488">
        <w:rPr>
          <w:rFonts w:ascii="Times New Roman" w:hAnsi="Times New Roman"/>
          <w:b/>
          <w:color w:val="000000"/>
          <w:sz w:val="24"/>
          <w:szCs w:val="24"/>
        </w:rPr>
        <w:t>1) гражданского воспитания: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A0488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FA0488">
        <w:rPr>
          <w:rFonts w:ascii="Times New Roman" w:hAnsi="Times New Roman"/>
          <w:color w:val="000000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</w:t>
      </w:r>
      <w:r w:rsidRPr="00FA0488">
        <w:rPr>
          <w:rFonts w:ascii="Times New Roman" w:hAnsi="Times New Roman"/>
          <w:color w:val="000000"/>
          <w:sz w:val="24"/>
          <w:szCs w:val="24"/>
        </w:rPr>
        <w:lastRenderedPageBreak/>
        <w:t>(выборы, опросы и другое), умение взаимодействовать с социальными институтами в соответствии с их функциями и назначением;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b/>
          <w:color w:val="000000"/>
          <w:sz w:val="24"/>
          <w:szCs w:val="24"/>
        </w:rPr>
        <w:t>2) патриотического воспитания: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A0488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FA0488">
        <w:rPr>
          <w:rFonts w:ascii="Times New Roman" w:hAnsi="Times New Roman"/>
          <w:color w:val="000000"/>
          <w:sz w:val="24"/>
          <w:szCs w:val="24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 xml:space="preserve">осознание духовных ценностей российского народа, </w:t>
      </w:r>
      <w:proofErr w:type="spellStart"/>
      <w:r w:rsidRPr="00FA0488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FA0488">
        <w:rPr>
          <w:rFonts w:ascii="Times New Roman" w:hAnsi="Times New Roman"/>
          <w:color w:val="000000"/>
          <w:sz w:val="24"/>
          <w:szCs w:val="24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b/>
          <w:color w:val="000000"/>
          <w:sz w:val="24"/>
          <w:szCs w:val="24"/>
        </w:rPr>
        <w:t>4) эстетического воспитания: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b/>
          <w:color w:val="000000"/>
          <w:sz w:val="24"/>
          <w:szCs w:val="24"/>
        </w:rPr>
        <w:t>5) физического воспитания: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A0488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FA0488">
        <w:rPr>
          <w:rFonts w:ascii="Times New Roman" w:hAnsi="Times New Roman"/>
          <w:color w:val="000000"/>
          <w:sz w:val="24"/>
          <w:szCs w:val="24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b/>
          <w:color w:val="000000"/>
          <w:sz w:val="24"/>
          <w:szCs w:val="24"/>
        </w:rPr>
        <w:t>6) трудового воспитания: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FA0488">
        <w:rPr>
          <w:rFonts w:ascii="Times New Roman" w:hAnsi="Times New Roman"/>
          <w:color w:val="000000"/>
          <w:sz w:val="24"/>
          <w:szCs w:val="24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b/>
          <w:color w:val="000000"/>
          <w:sz w:val="24"/>
          <w:szCs w:val="24"/>
        </w:rPr>
        <w:t>7) экологического воспитания: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A0488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FA0488">
        <w:rPr>
          <w:rFonts w:ascii="Times New Roman" w:hAnsi="Times New Roman"/>
          <w:color w:val="000000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b/>
          <w:color w:val="000000"/>
          <w:sz w:val="24"/>
          <w:szCs w:val="24"/>
        </w:rPr>
        <w:t xml:space="preserve">8) ценности научного познания: 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A0488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FA0488">
        <w:rPr>
          <w:rFonts w:ascii="Times New Roman" w:hAnsi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0B781A" w:rsidRPr="00FA0488" w:rsidRDefault="000B781A" w:rsidP="000B781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0B781A" w:rsidRPr="00FA0488" w:rsidRDefault="000B781A" w:rsidP="000B781A">
      <w:pPr>
        <w:spacing w:after="0" w:line="264" w:lineRule="auto"/>
        <w:ind w:left="120"/>
        <w:jc w:val="both"/>
        <w:rPr>
          <w:sz w:val="24"/>
          <w:szCs w:val="24"/>
        </w:rPr>
      </w:pPr>
      <w:r w:rsidRPr="00FA0488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0B781A" w:rsidRPr="00FA0488" w:rsidRDefault="000B781A" w:rsidP="000B781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0B781A" w:rsidRPr="00FA0488" w:rsidRDefault="000B781A" w:rsidP="000B781A">
      <w:pPr>
        <w:spacing w:after="0" w:line="264" w:lineRule="auto"/>
        <w:ind w:left="120"/>
        <w:jc w:val="both"/>
        <w:rPr>
          <w:sz w:val="24"/>
          <w:szCs w:val="24"/>
        </w:rPr>
      </w:pPr>
      <w:r w:rsidRPr="00FA0488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</w:t>
      </w:r>
      <w:r w:rsidRPr="00FA0488">
        <w:rPr>
          <w:rFonts w:ascii="Times New Roman" w:hAnsi="Times New Roman"/>
          <w:color w:val="000000"/>
          <w:sz w:val="24"/>
          <w:szCs w:val="24"/>
        </w:rPr>
        <w:lastRenderedPageBreak/>
        <w:t>существенный признак классификации, основания для обобщения и сравнения, критерии проводимого анализа;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FA0488">
        <w:rPr>
          <w:rFonts w:ascii="Times New Roman" w:hAnsi="Times New Roman"/>
          <w:color w:val="000000"/>
          <w:sz w:val="24"/>
          <w:szCs w:val="24"/>
        </w:rPr>
        <w:t>контрпримеры</w:t>
      </w:r>
      <w:proofErr w:type="spellEnd"/>
      <w:r w:rsidRPr="00FA0488">
        <w:rPr>
          <w:rFonts w:ascii="Times New Roman" w:hAnsi="Times New Roman"/>
          <w:color w:val="000000"/>
          <w:sz w:val="24"/>
          <w:szCs w:val="24"/>
        </w:rPr>
        <w:t>, обосновывать собственные суждения и выводы;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>выявлять дефициты информации, данных, необходимых для ответа на вопрос и для решения задачи;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>структурировать информацию, представлять её в различных формах, иллюстрировать графически;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>оценивать надёжность информации по самостоятельно сформулированным критериям.</w:t>
      </w:r>
    </w:p>
    <w:p w:rsidR="000B781A" w:rsidRPr="00FA0488" w:rsidRDefault="000B781A" w:rsidP="000B781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0B781A" w:rsidRPr="00FA0488" w:rsidRDefault="000B781A" w:rsidP="000B781A">
      <w:pPr>
        <w:spacing w:after="0" w:line="264" w:lineRule="auto"/>
        <w:ind w:left="120"/>
        <w:jc w:val="both"/>
        <w:rPr>
          <w:sz w:val="24"/>
          <w:szCs w:val="24"/>
        </w:rPr>
      </w:pPr>
      <w:r w:rsidRPr="00FA0488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b/>
          <w:color w:val="000000"/>
          <w:sz w:val="24"/>
          <w:szCs w:val="24"/>
        </w:rPr>
        <w:t>Общение: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lastRenderedPageBreak/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0B781A" w:rsidRPr="00FA0488" w:rsidRDefault="000B781A" w:rsidP="000B781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0B781A" w:rsidRPr="00FA0488" w:rsidRDefault="000B781A" w:rsidP="000B781A">
      <w:pPr>
        <w:spacing w:after="0" w:line="264" w:lineRule="auto"/>
        <w:ind w:left="120"/>
        <w:jc w:val="both"/>
        <w:rPr>
          <w:sz w:val="24"/>
          <w:szCs w:val="24"/>
        </w:rPr>
      </w:pPr>
      <w:r w:rsidRPr="00FA0488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b/>
          <w:color w:val="000000"/>
          <w:sz w:val="24"/>
          <w:szCs w:val="24"/>
        </w:rPr>
        <w:t>Самоорганизация: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FA0488">
        <w:rPr>
          <w:rFonts w:ascii="Times New Roman" w:hAnsi="Times New Roman"/>
          <w:color w:val="000000"/>
          <w:sz w:val="24"/>
          <w:szCs w:val="24"/>
        </w:rPr>
        <w:t>недостижения</w:t>
      </w:r>
      <w:proofErr w:type="spellEnd"/>
      <w:r w:rsidRPr="00FA0488">
        <w:rPr>
          <w:rFonts w:ascii="Times New Roman" w:hAnsi="Times New Roman"/>
          <w:color w:val="000000"/>
          <w:sz w:val="24"/>
          <w:szCs w:val="24"/>
        </w:rPr>
        <w:t xml:space="preserve"> результатов деятельности, находить ошибку, давать оценку приобретённому опыту.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B781A" w:rsidRPr="00FA0488" w:rsidRDefault="000B781A" w:rsidP="000B781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0B781A" w:rsidRPr="00FA0488" w:rsidRDefault="000B781A" w:rsidP="000B781A">
      <w:pPr>
        <w:spacing w:after="0" w:line="264" w:lineRule="auto"/>
        <w:ind w:left="120"/>
        <w:jc w:val="both"/>
        <w:rPr>
          <w:sz w:val="24"/>
          <w:szCs w:val="24"/>
        </w:rPr>
      </w:pPr>
      <w:r w:rsidRPr="00FA0488">
        <w:rPr>
          <w:rFonts w:ascii="Times New Roman" w:hAnsi="Times New Roman"/>
          <w:b/>
          <w:color w:val="000000"/>
          <w:sz w:val="24"/>
          <w:szCs w:val="24"/>
        </w:rPr>
        <w:t xml:space="preserve">ПРЕДМЕТНЫЕ РЕЗУЛЬТАТЫ </w:t>
      </w:r>
    </w:p>
    <w:p w:rsidR="000B781A" w:rsidRPr="00FA0488" w:rsidRDefault="000B781A" w:rsidP="000B781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 xml:space="preserve">К концу </w:t>
      </w:r>
      <w:r w:rsidRPr="00FA0488">
        <w:rPr>
          <w:rFonts w:ascii="Times New Roman" w:hAnsi="Times New Roman"/>
          <w:b/>
          <w:color w:val="000000"/>
          <w:sz w:val="24"/>
          <w:szCs w:val="24"/>
        </w:rPr>
        <w:t>10 класса</w:t>
      </w:r>
      <w:r w:rsidRPr="00FA048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A0488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FA0488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FA0488">
        <w:rPr>
          <w:rFonts w:ascii="Times New Roman" w:hAnsi="Times New Roman"/>
          <w:color w:val="000000"/>
          <w:sz w:val="24"/>
          <w:szCs w:val="24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  <w:proofErr w:type="gramEnd"/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 xml:space="preserve">находить и формулировать события: пересечение, объединение данных событий, событие, противоположное </w:t>
      </w:r>
      <w:proofErr w:type="gramStart"/>
      <w:r w:rsidRPr="00FA0488">
        <w:rPr>
          <w:rFonts w:ascii="Times New Roman" w:hAnsi="Times New Roman"/>
          <w:color w:val="000000"/>
          <w:sz w:val="24"/>
          <w:szCs w:val="24"/>
        </w:rPr>
        <w:t>данному</w:t>
      </w:r>
      <w:proofErr w:type="gramEnd"/>
      <w:r w:rsidRPr="00FA0488">
        <w:rPr>
          <w:rFonts w:ascii="Times New Roman" w:hAnsi="Times New Roman"/>
          <w:color w:val="000000"/>
          <w:sz w:val="24"/>
          <w:szCs w:val="24"/>
        </w:rPr>
        <w:t>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 xml:space="preserve">К концу </w:t>
      </w:r>
      <w:r w:rsidRPr="00FA0488">
        <w:rPr>
          <w:rFonts w:ascii="Times New Roman" w:hAnsi="Times New Roman"/>
          <w:b/>
          <w:color w:val="000000"/>
          <w:sz w:val="24"/>
          <w:szCs w:val="24"/>
        </w:rPr>
        <w:t>11 класса</w:t>
      </w:r>
      <w:r w:rsidRPr="00FA048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A0488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FA0488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0B781A" w:rsidRDefault="000B781A" w:rsidP="000B781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FA0488">
        <w:rPr>
          <w:rFonts w:ascii="Times New Roman" w:hAnsi="Times New Roman"/>
          <w:color w:val="000000"/>
          <w:sz w:val="24"/>
          <w:szCs w:val="24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0B781A" w:rsidRDefault="000B781A" w:rsidP="000B78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9"/>
        <w:gridCol w:w="2077"/>
        <w:gridCol w:w="888"/>
        <w:gridCol w:w="1712"/>
        <w:gridCol w:w="1775"/>
        <w:gridCol w:w="2745"/>
      </w:tblGrid>
      <w:tr w:rsidR="000B781A" w:rsidTr="005C1F1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781A" w:rsidRDefault="000B781A" w:rsidP="005C1F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0B781A" w:rsidRDefault="000B781A" w:rsidP="005C1F1E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0B781A" w:rsidRDefault="000B781A" w:rsidP="005C1F1E">
            <w:pPr>
              <w:spacing w:after="0"/>
              <w:ind w:left="135"/>
            </w:pPr>
          </w:p>
        </w:tc>
      </w:tr>
      <w:tr w:rsidR="000B781A" w:rsidTr="005C1F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81A" w:rsidRDefault="000B781A" w:rsidP="005C1F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81A" w:rsidRDefault="000B781A" w:rsidP="005C1F1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B781A" w:rsidRDefault="000B781A" w:rsidP="005C1F1E">
            <w:pPr>
              <w:spacing w:after="0"/>
              <w:ind w:left="135"/>
              <w:jc w:val="center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0B781A" w:rsidRDefault="000B781A" w:rsidP="005C1F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0B781A" w:rsidRDefault="000B781A" w:rsidP="005C1F1E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81A" w:rsidRDefault="000B781A" w:rsidP="005C1F1E"/>
        </w:tc>
      </w:tr>
      <w:tr w:rsidR="000B781A" w:rsidTr="005C1F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теории графов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B781A" w:rsidRPr="0005375F" w:rsidRDefault="000B781A" w:rsidP="005C1F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05375F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</w:p>
          <w:p w:rsidR="000B781A" w:rsidRDefault="000B781A" w:rsidP="005C1F1E">
            <w:pPr>
              <w:spacing w:after="0"/>
              <w:ind w:left="135"/>
            </w:pPr>
            <w:hyperlink r:id="rId6" w:history="1">
              <w:r w:rsidRPr="000537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https://fipi.ru/ege/otkrytyy-bank-zadaniy-ege</w:t>
              </w:r>
            </w:hyperlink>
          </w:p>
        </w:tc>
      </w:tr>
      <w:tr w:rsidR="000B781A" w:rsidTr="005C1F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1A" w:rsidRPr="00FA0488" w:rsidRDefault="000B781A" w:rsidP="005C1F1E">
            <w:pPr>
              <w:spacing w:after="0"/>
              <w:ind w:left="135"/>
            </w:pPr>
            <w:r w:rsidRPr="00FA0488">
              <w:rPr>
                <w:rFonts w:ascii="Times New Roman" w:hAnsi="Times New Roman"/>
                <w:color w:val="000000"/>
                <w:sz w:val="24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  <w:r w:rsidRPr="00FA04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B781A" w:rsidRPr="0005375F" w:rsidRDefault="000B781A" w:rsidP="005C1F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05375F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</w:p>
          <w:p w:rsidR="000B781A" w:rsidRDefault="000B781A" w:rsidP="005C1F1E">
            <w:pPr>
              <w:spacing w:after="0"/>
              <w:ind w:left="135"/>
            </w:pPr>
            <w:hyperlink r:id="rId8" w:history="1">
              <w:r w:rsidRPr="000537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https://fipi.ru/ege/otkrytyy-bank-zadaniy-ege</w:t>
              </w:r>
            </w:hyperlink>
          </w:p>
        </w:tc>
      </w:tr>
      <w:tr w:rsidR="000B781A" w:rsidTr="005C1F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</w:pPr>
            <w:r w:rsidRPr="00FA0488">
              <w:rPr>
                <w:rFonts w:ascii="Times New Roman" w:hAnsi="Times New Roman"/>
                <w:color w:val="000000"/>
                <w:sz w:val="24"/>
              </w:rPr>
              <w:t xml:space="preserve">Операции над множествами и событиями. Сложение и умножение вероятностей. </w:t>
            </w:r>
            <w:r w:rsidRPr="00FA048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B781A" w:rsidRPr="0005375F" w:rsidRDefault="000B781A" w:rsidP="005C1F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05375F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</w:p>
          <w:p w:rsidR="000B781A" w:rsidRDefault="000B781A" w:rsidP="005C1F1E">
            <w:pPr>
              <w:spacing w:after="0"/>
              <w:ind w:left="135"/>
            </w:pPr>
            <w:hyperlink r:id="rId10" w:history="1">
              <w:r w:rsidRPr="000537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https://fipi.ru/ege/otkrytyy-bank-zadaniy-ege</w:t>
              </w:r>
            </w:hyperlink>
          </w:p>
        </w:tc>
      </w:tr>
      <w:tr w:rsidR="000B781A" w:rsidTr="005C1F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B781A" w:rsidRPr="0005375F" w:rsidRDefault="000B781A" w:rsidP="005C1F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05375F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</w:p>
          <w:p w:rsidR="000B781A" w:rsidRDefault="000B781A" w:rsidP="005C1F1E">
            <w:pPr>
              <w:spacing w:after="0"/>
              <w:ind w:left="135"/>
            </w:pPr>
            <w:hyperlink r:id="rId12" w:history="1">
              <w:r w:rsidRPr="000537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https://fipi.ru/ege/otkrytyy-bank-zadaniy-ege</w:t>
              </w:r>
            </w:hyperlink>
          </w:p>
        </w:tc>
      </w:tr>
      <w:tr w:rsidR="000B781A" w:rsidTr="005C1F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1A" w:rsidRPr="00FA0488" w:rsidRDefault="000B781A" w:rsidP="005C1F1E">
            <w:pPr>
              <w:spacing w:after="0"/>
              <w:ind w:left="135"/>
            </w:pPr>
            <w:r w:rsidRPr="00FA0488">
              <w:rPr>
                <w:rFonts w:ascii="Times New Roman" w:hAnsi="Times New Roman"/>
                <w:color w:val="000000"/>
                <w:sz w:val="24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  <w:r w:rsidRPr="00FA04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B781A" w:rsidRPr="0005375F" w:rsidRDefault="000B781A" w:rsidP="005C1F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05375F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</w:p>
          <w:p w:rsidR="000B781A" w:rsidRDefault="000B781A" w:rsidP="005C1F1E">
            <w:pPr>
              <w:spacing w:after="0"/>
              <w:ind w:left="135"/>
            </w:pPr>
            <w:hyperlink r:id="rId14" w:history="1">
              <w:r w:rsidRPr="000537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https://fipi.ru/ege/otkrytyy-bank-zadaniy-ege</w:t>
              </w:r>
            </w:hyperlink>
          </w:p>
        </w:tc>
      </w:tr>
      <w:tr w:rsidR="000B781A" w:rsidTr="005C1F1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B781A" w:rsidRPr="0005375F" w:rsidRDefault="000B781A" w:rsidP="005C1F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05375F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</w:p>
          <w:p w:rsidR="000B781A" w:rsidRDefault="000B781A" w:rsidP="005C1F1E">
            <w:pPr>
              <w:spacing w:after="0"/>
              <w:ind w:left="135"/>
            </w:pPr>
            <w:hyperlink r:id="rId16" w:history="1">
              <w:r w:rsidRPr="000537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https://fipi.ru/ege/otkrytyy-bank-zadaniy-ege</w:t>
              </w:r>
            </w:hyperlink>
          </w:p>
        </w:tc>
      </w:tr>
      <w:tr w:rsidR="000B781A" w:rsidTr="005C1F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81A" w:rsidRPr="00FA0488" w:rsidRDefault="000B781A" w:rsidP="005C1F1E">
            <w:pPr>
              <w:spacing w:after="0"/>
              <w:ind w:left="135"/>
            </w:pPr>
            <w:r w:rsidRPr="00FA048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  <w:r w:rsidRPr="00FA04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/>
        </w:tc>
      </w:tr>
    </w:tbl>
    <w:p w:rsidR="000B781A" w:rsidRDefault="000B781A" w:rsidP="000B781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B781A" w:rsidRDefault="000B781A" w:rsidP="000B78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43"/>
        <w:gridCol w:w="2009"/>
        <w:gridCol w:w="767"/>
        <w:gridCol w:w="1688"/>
        <w:gridCol w:w="1751"/>
        <w:gridCol w:w="2705"/>
      </w:tblGrid>
      <w:tr w:rsidR="000B781A" w:rsidTr="005C1F1E">
        <w:trPr>
          <w:trHeight w:val="144"/>
          <w:tblCellSpacing w:w="20" w:type="nil"/>
        </w:trPr>
        <w:tc>
          <w:tcPr>
            <w:tcW w:w="6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781A" w:rsidRDefault="000B781A" w:rsidP="005C1F1E">
            <w:pPr>
              <w:spacing w:after="0"/>
              <w:ind w:left="135"/>
            </w:pPr>
          </w:p>
        </w:tc>
        <w:tc>
          <w:tcPr>
            <w:tcW w:w="20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0B781A" w:rsidRDefault="000B781A" w:rsidP="005C1F1E">
            <w:pPr>
              <w:spacing w:after="0"/>
              <w:ind w:left="135"/>
              <w:jc w:val="center"/>
            </w:pPr>
          </w:p>
        </w:tc>
        <w:tc>
          <w:tcPr>
            <w:tcW w:w="4206" w:type="dxa"/>
            <w:gridSpan w:val="3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0B781A" w:rsidRDefault="000B781A" w:rsidP="005C1F1E">
            <w:pPr>
              <w:spacing w:after="0"/>
              <w:ind w:left="135"/>
            </w:pPr>
          </w:p>
        </w:tc>
      </w:tr>
      <w:tr w:rsidR="000B781A" w:rsidTr="005C1F1E">
        <w:trPr>
          <w:trHeight w:val="144"/>
          <w:tblCellSpacing w:w="20" w:type="nil"/>
        </w:trPr>
        <w:tc>
          <w:tcPr>
            <w:tcW w:w="6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81A" w:rsidRDefault="000B781A" w:rsidP="005C1F1E"/>
        </w:tc>
        <w:tc>
          <w:tcPr>
            <w:tcW w:w="20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81A" w:rsidRDefault="000B781A" w:rsidP="005C1F1E">
            <w:pPr>
              <w:jc w:val="center"/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B781A" w:rsidRDefault="000B781A" w:rsidP="005C1F1E">
            <w:pPr>
              <w:spacing w:after="0"/>
              <w:ind w:left="135"/>
              <w:jc w:val="center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0B781A" w:rsidRDefault="000B781A" w:rsidP="005C1F1E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0B781A" w:rsidRDefault="000B781A" w:rsidP="005C1F1E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81A" w:rsidRDefault="000B781A" w:rsidP="005C1F1E"/>
        </w:tc>
      </w:tr>
      <w:tr w:rsidR="000B781A" w:rsidTr="005C1F1E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0B781A" w:rsidRPr="0005375F" w:rsidRDefault="000B781A" w:rsidP="005C1F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05375F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</w:p>
          <w:p w:rsidR="000B781A" w:rsidRDefault="000B781A" w:rsidP="005C1F1E">
            <w:pPr>
              <w:spacing w:after="0"/>
              <w:ind w:left="135"/>
            </w:pPr>
            <w:hyperlink r:id="rId18" w:history="1">
              <w:r w:rsidRPr="000537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https://fipi.ru/ege/otkrytyy-bank-zadaniy-ege</w:t>
              </w:r>
            </w:hyperlink>
          </w:p>
        </w:tc>
      </w:tr>
      <w:tr w:rsidR="000B781A" w:rsidTr="005C1F1E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статистики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0B781A" w:rsidRPr="0005375F" w:rsidRDefault="000B781A" w:rsidP="005C1F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05375F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</w:p>
          <w:p w:rsidR="000B781A" w:rsidRDefault="000B781A" w:rsidP="005C1F1E">
            <w:pPr>
              <w:spacing w:after="0"/>
              <w:ind w:left="135"/>
            </w:pPr>
            <w:hyperlink r:id="rId20" w:history="1">
              <w:r w:rsidRPr="000537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https://fipi.ru/ege/otkrytyy-bank-zadaniy-ege</w:t>
              </w:r>
            </w:hyperlink>
          </w:p>
        </w:tc>
      </w:tr>
      <w:tr w:rsidR="000B781A" w:rsidTr="005C1F1E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0B781A" w:rsidRPr="00FA0488" w:rsidRDefault="000B781A" w:rsidP="005C1F1E">
            <w:pPr>
              <w:spacing w:after="0"/>
              <w:ind w:left="135"/>
            </w:pPr>
            <w:r w:rsidRPr="00FA0488">
              <w:rPr>
                <w:rFonts w:ascii="Times New Roman" w:hAnsi="Times New Roman"/>
                <w:color w:val="000000"/>
                <w:sz w:val="24"/>
              </w:rPr>
              <w:t>Непрерывные случайные величины (распределения</w:t>
            </w:r>
            <w:r w:rsidRPr="00FA0488">
              <w:rPr>
                <w:rFonts w:ascii="Times New Roman" w:hAnsi="Times New Roman"/>
                <w:color w:val="000000"/>
                <w:sz w:val="24"/>
              </w:rPr>
              <w:lastRenderedPageBreak/>
              <w:t>), показательное и нормальное распределения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  <w:r w:rsidRPr="00FA048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0B781A" w:rsidRPr="0005375F" w:rsidRDefault="000B781A" w:rsidP="005C1F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05375F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</w:p>
          <w:p w:rsidR="000B781A" w:rsidRDefault="000B781A" w:rsidP="005C1F1E">
            <w:pPr>
              <w:spacing w:after="0"/>
              <w:ind w:left="135"/>
            </w:pPr>
            <w:hyperlink r:id="rId22" w:history="1">
              <w:r w:rsidRPr="000537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https://fipi.ru/ege/otkrytyy-bank-zadaniy-ege</w:t>
              </w:r>
            </w:hyperlink>
          </w:p>
        </w:tc>
      </w:tr>
      <w:tr w:rsidR="000B781A" w:rsidTr="005C1F1E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Пуассона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0B781A" w:rsidRPr="0005375F" w:rsidRDefault="000B781A" w:rsidP="005C1F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05375F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</w:p>
          <w:p w:rsidR="000B781A" w:rsidRDefault="000B781A" w:rsidP="005C1F1E">
            <w:pPr>
              <w:spacing w:after="0"/>
              <w:ind w:left="135"/>
            </w:pPr>
            <w:hyperlink r:id="rId24" w:history="1">
              <w:r w:rsidRPr="000537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https://fipi.ru/ege/otkrytyy-bank-zadaniy-ege</w:t>
              </w:r>
            </w:hyperlink>
          </w:p>
        </w:tc>
      </w:tr>
      <w:tr w:rsidR="000B781A" w:rsidTr="005C1F1E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случайными величинами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0B781A" w:rsidRPr="0005375F" w:rsidRDefault="000B781A" w:rsidP="005C1F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05375F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http://school-collection.edu.ru</w:t>
              </w:r>
            </w:hyperlink>
          </w:p>
          <w:p w:rsidR="000B781A" w:rsidRDefault="000B781A" w:rsidP="005C1F1E">
            <w:pPr>
              <w:spacing w:after="0"/>
              <w:ind w:left="135"/>
            </w:pPr>
            <w:hyperlink r:id="rId26" w:history="1">
              <w:r w:rsidRPr="000537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https://fipi.ru/ege/otkrytyy-bank-zadaniy-ege</w:t>
              </w:r>
            </w:hyperlink>
          </w:p>
        </w:tc>
      </w:tr>
      <w:tr w:rsidR="000B781A" w:rsidTr="005C1F1E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</w:pPr>
            <w:hyperlink r:id="rId27" w:history="1">
              <w:r w:rsidRPr="005153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https://fipi.ru/ege/otkrytyy-bank-zadaniy-ege</w:t>
              </w:r>
            </w:hyperlink>
          </w:p>
        </w:tc>
      </w:tr>
      <w:tr w:rsidR="000B781A" w:rsidTr="005C1F1E">
        <w:trPr>
          <w:trHeight w:val="144"/>
          <w:tblCellSpacing w:w="20" w:type="nil"/>
        </w:trPr>
        <w:tc>
          <w:tcPr>
            <w:tcW w:w="2652" w:type="dxa"/>
            <w:gridSpan w:val="2"/>
            <w:tcMar>
              <w:top w:w="50" w:type="dxa"/>
              <w:left w:w="100" w:type="dxa"/>
            </w:tcMar>
            <w:vAlign w:val="center"/>
          </w:tcPr>
          <w:p w:rsidR="000B781A" w:rsidRPr="00FA0488" w:rsidRDefault="000B781A" w:rsidP="005C1F1E">
            <w:pPr>
              <w:spacing w:after="0"/>
              <w:ind w:left="135"/>
            </w:pPr>
            <w:r w:rsidRPr="00FA048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  <w:r w:rsidRPr="00FA04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0B781A" w:rsidRDefault="000B781A" w:rsidP="005C1F1E"/>
        </w:tc>
      </w:tr>
    </w:tbl>
    <w:p w:rsidR="000B781A" w:rsidRPr="00FA0488" w:rsidRDefault="000B781A" w:rsidP="000B781A">
      <w:pPr>
        <w:spacing w:after="0" w:line="480" w:lineRule="auto"/>
        <w:ind w:left="120"/>
      </w:pPr>
      <w:r w:rsidRPr="00FA0488">
        <w:rPr>
          <w:rFonts w:ascii="Times New Roman" w:hAnsi="Times New Roman"/>
          <w:color w:val="000000"/>
          <w:sz w:val="28"/>
        </w:rPr>
        <w:t>​‌‌​</w:t>
      </w:r>
    </w:p>
    <w:bookmarkEnd w:id="1"/>
    <w:p w:rsidR="000B781A" w:rsidRPr="00FA0488" w:rsidRDefault="000B781A" w:rsidP="000B781A">
      <w:pPr>
        <w:spacing w:after="0" w:line="264" w:lineRule="auto"/>
        <w:ind w:firstLine="600"/>
        <w:jc w:val="both"/>
        <w:rPr>
          <w:sz w:val="24"/>
          <w:szCs w:val="24"/>
        </w:rPr>
      </w:pPr>
    </w:p>
    <w:sectPr w:rsidR="000B781A" w:rsidRPr="00FA0488" w:rsidSect="00CE7DA8">
      <w:pgSz w:w="11906" w:h="16383"/>
      <w:pgMar w:top="993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C8D"/>
    <w:multiLevelType w:val="multilevel"/>
    <w:tmpl w:val="3BE29A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D2337"/>
    <w:multiLevelType w:val="multilevel"/>
    <w:tmpl w:val="628635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1689C"/>
    <w:multiLevelType w:val="multilevel"/>
    <w:tmpl w:val="FC90D8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E71A3B"/>
    <w:multiLevelType w:val="multilevel"/>
    <w:tmpl w:val="E0F21F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310DDF"/>
    <w:multiLevelType w:val="multilevel"/>
    <w:tmpl w:val="989AB1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585340"/>
    <w:multiLevelType w:val="multilevel"/>
    <w:tmpl w:val="01EC0F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B45D11"/>
    <w:multiLevelType w:val="multilevel"/>
    <w:tmpl w:val="1EF615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814489"/>
    <w:multiLevelType w:val="multilevel"/>
    <w:tmpl w:val="03D2DC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AD5731"/>
    <w:multiLevelType w:val="multilevel"/>
    <w:tmpl w:val="6B96E1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EE15D1"/>
    <w:multiLevelType w:val="multilevel"/>
    <w:tmpl w:val="211EFB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49373B"/>
    <w:multiLevelType w:val="multilevel"/>
    <w:tmpl w:val="02421C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FB7A02"/>
    <w:multiLevelType w:val="multilevel"/>
    <w:tmpl w:val="8B0497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7C3910"/>
    <w:multiLevelType w:val="multilevel"/>
    <w:tmpl w:val="CA0A94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AA53EC"/>
    <w:multiLevelType w:val="multilevel"/>
    <w:tmpl w:val="9E7216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577FE0"/>
    <w:multiLevelType w:val="multilevel"/>
    <w:tmpl w:val="049874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6C640E"/>
    <w:multiLevelType w:val="multilevel"/>
    <w:tmpl w:val="9058E8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AA7EDC"/>
    <w:multiLevelType w:val="multilevel"/>
    <w:tmpl w:val="2D740C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192640"/>
    <w:multiLevelType w:val="multilevel"/>
    <w:tmpl w:val="577243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002BAA"/>
    <w:multiLevelType w:val="multilevel"/>
    <w:tmpl w:val="13EE0C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40480A"/>
    <w:multiLevelType w:val="multilevel"/>
    <w:tmpl w:val="FC90DB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B66B9C"/>
    <w:multiLevelType w:val="multilevel"/>
    <w:tmpl w:val="41084D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CD7BEF"/>
    <w:multiLevelType w:val="multilevel"/>
    <w:tmpl w:val="A8DED9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392A1F"/>
    <w:multiLevelType w:val="multilevel"/>
    <w:tmpl w:val="5AFA8C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2147A7"/>
    <w:multiLevelType w:val="multilevel"/>
    <w:tmpl w:val="43AC77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0435EA"/>
    <w:multiLevelType w:val="multilevel"/>
    <w:tmpl w:val="253A79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35436F"/>
    <w:multiLevelType w:val="multilevel"/>
    <w:tmpl w:val="7E4C89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3577AE"/>
    <w:multiLevelType w:val="multilevel"/>
    <w:tmpl w:val="3E047D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2B1315"/>
    <w:multiLevelType w:val="multilevel"/>
    <w:tmpl w:val="942010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D40CE7"/>
    <w:multiLevelType w:val="multilevel"/>
    <w:tmpl w:val="3D7C2E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6F0B67"/>
    <w:multiLevelType w:val="multilevel"/>
    <w:tmpl w:val="5088D4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4D0DEC"/>
    <w:multiLevelType w:val="multilevel"/>
    <w:tmpl w:val="8FD69E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9"/>
  </w:num>
  <w:num w:numId="3">
    <w:abstractNumId w:val="8"/>
  </w:num>
  <w:num w:numId="4">
    <w:abstractNumId w:val="15"/>
  </w:num>
  <w:num w:numId="5">
    <w:abstractNumId w:val="4"/>
  </w:num>
  <w:num w:numId="6">
    <w:abstractNumId w:val="6"/>
  </w:num>
  <w:num w:numId="7">
    <w:abstractNumId w:val="22"/>
  </w:num>
  <w:num w:numId="8">
    <w:abstractNumId w:val="18"/>
  </w:num>
  <w:num w:numId="9">
    <w:abstractNumId w:val="25"/>
  </w:num>
  <w:num w:numId="10">
    <w:abstractNumId w:val="17"/>
  </w:num>
  <w:num w:numId="11">
    <w:abstractNumId w:val="26"/>
  </w:num>
  <w:num w:numId="12">
    <w:abstractNumId w:val="7"/>
  </w:num>
  <w:num w:numId="13">
    <w:abstractNumId w:val="21"/>
  </w:num>
  <w:num w:numId="14">
    <w:abstractNumId w:val="1"/>
  </w:num>
  <w:num w:numId="15">
    <w:abstractNumId w:val="10"/>
  </w:num>
  <w:num w:numId="16">
    <w:abstractNumId w:val="20"/>
  </w:num>
  <w:num w:numId="17">
    <w:abstractNumId w:val="3"/>
  </w:num>
  <w:num w:numId="18">
    <w:abstractNumId w:val="27"/>
  </w:num>
  <w:num w:numId="19">
    <w:abstractNumId w:val="30"/>
  </w:num>
  <w:num w:numId="20">
    <w:abstractNumId w:val="11"/>
  </w:num>
  <w:num w:numId="21">
    <w:abstractNumId w:val="2"/>
  </w:num>
  <w:num w:numId="22">
    <w:abstractNumId w:val="14"/>
  </w:num>
  <w:num w:numId="23">
    <w:abstractNumId w:val="23"/>
  </w:num>
  <w:num w:numId="24">
    <w:abstractNumId w:val="12"/>
  </w:num>
  <w:num w:numId="25">
    <w:abstractNumId w:val="5"/>
  </w:num>
  <w:num w:numId="26">
    <w:abstractNumId w:val="19"/>
  </w:num>
  <w:num w:numId="27">
    <w:abstractNumId w:val="0"/>
  </w:num>
  <w:num w:numId="28">
    <w:abstractNumId w:val="13"/>
  </w:num>
  <w:num w:numId="29">
    <w:abstractNumId w:val="16"/>
  </w:num>
  <w:num w:numId="30">
    <w:abstractNumId w:val="28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278F"/>
    <w:rsid w:val="000457CD"/>
    <w:rsid w:val="000B781A"/>
    <w:rsid w:val="00162583"/>
    <w:rsid w:val="003355B8"/>
    <w:rsid w:val="003515F7"/>
    <w:rsid w:val="00471927"/>
    <w:rsid w:val="004D041D"/>
    <w:rsid w:val="0058054B"/>
    <w:rsid w:val="00606DD7"/>
    <w:rsid w:val="008441C8"/>
    <w:rsid w:val="008F0D70"/>
    <w:rsid w:val="0091327C"/>
    <w:rsid w:val="00BB3AB4"/>
    <w:rsid w:val="00C0748F"/>
    <w:rsid w:val="00CE7DA8"/>
    <w:rsid w:val="00D36C54"/>
    <w:rsid w:val="00E44391"/>
    <w:rsid w:val="00E82CBF"/>
    <w:rsid w:val="00F7586D"/>
    <w:rsid w:val="00F96B8A"/>
    <w:rsid w:val="00FA278F"/>
    <w:rsid w:val="00FB1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91327C"/>
    <w:rPr>
      <w:rFonts w:ascii="Times New Roman" w:hAnsi="Times New Roman" w:cs="Times New Roman" w:hint="default"/>
      <w:sz w:val="18"/>
      <w:szCs w:val="18"/>
    </w:rPr>
  </w:style>
  <w:style w:type="character" w:styleId="a3">
    <w:name w:val="Strong"/>
    <w:basedOn w:val="a0"/>
    <w:uiPriority w:val="22"/>
    <w:qFormat/>
    <w:rsid w:val="008F0D70"/>
    <w:rPr>
      <w:b/>
      <w:bCs/>
    </w:rPr>
  </w:style>
  <w:style w:type="character" w:styleId="a4">
    <w:name w:val="Emphasis"/>
    <w:basedOn w:val="a0"/>
    <w:uiPriority w:val="20"/>
    <w:qFormat/>
    <w:rsid w:val="008F0D70"/>
    <w:rPr>
      <w:i/>
      <w:iCs/>
    </w:rPr>
  </w:style>
  <w:style w:type="character" w:styleId="a5">
    <w:name w:val="Hyperlink"/>
    <w:basedOn w:val="a0"/>
    <w:uiPriority w:val="99"/>
    <w:unhideWhenUsed/>
    <w:rsid w:val="000457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ege/otkrytyy-bank-zadaniy-ege" TargetMode="External"/><Relationship Id="rId13" Type="http://schemas.openxmlformats.org/officeDocument/2006/relationships/hyperlink" Target="http://school-collection.edu.ru/catalog/rubr/?subject%5B0%5D=18" TargetMode="External"/><Relationship Id="rId18" Type="http://schemas.openxmlformats.org/officeDocument/2006/relationships/hyperlink" Target="https://fipi.ru/ege/otkrytyy-bank-zadaniy-ege" TargetMode="External"/><Relationship Id="rId26" Type="http://schemas.openxmlformats.org/officeDocument/2006/relationships/hyperlink" Target="https://fipi.ru/ege/otkrytyy-bank-zadaniy-e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catalog/rubr/?subject%5B0%5D=18" TargetMode="External"/><Relationship Id="rId7" Type="http://schemas.openxmlformats.org/officeDocument/2006/relationships/hyperlink" Target="http://school-collection.edu.ru/catalog/rubr/?subject%5B0%5D=18" TargetMode="External"/><Relationship Id="rId12" Type="http://schemas.openxmlformats.org/officeDocument/2006/relationships/hyperlink" Target="https://fipi.ru/ege/otkrytyy-bank-zadaniy-ege" TargetMode="External"/><Relationship Id="rId17" Type="http://schemas.openxmlformats.org/officeDocument/2006/relationships/hyperlink" Target="http://school-collection.edu.ru/catalog/rubr/?subject%5B0%5D=18" TargetMode="External"/><Relationship Id="rId25" Type="http://schemas.openxmlformats.org/officeDocument/2006/relationships/hyperlink" Target="http://school-collection.edu.ru/catalog/rubr/?subject%5B0%5D=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pi.ru/ege/otkrytyy-bank-zadaniy-ege" TargetMode="External"/><Relationship Id="rId20" Type="http://schemas.openxmlformats.org/officeDocument/2006/relationships/hyperlink" Target="https://fipi.ru/ege/otkrytyy-bank-zadaniy-eg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ipi.ru/ege/otkrytyy-bank-zadaniy-ege" TargetMode="External"/><Relationship Id="rId11" Type="http://schemas.openxmlformats.org/officeDocument/2006/relationships/hyperlink" Target="http://school-collection.edu.ru/catalog/rubr/?subject%5B0%5D=18" TargetMode="External"/><Relationship Id="rId24" Type="http://schemas.openxmlformats.org/officeDocument/2006/relationships/hyperlink" Target="https://fipi.ru/ege/otkrytyy-bank-zadaniy-ege" TargetMode="External"/><Relationship Id="rId5" Type="http://schemas.openxmlformats.org/officeDocument/2006/relationships/hyperlink" Target="http://school-collection.edu.ru/catalog/rubr/?subject%5B0%5D=18" TargetMode="External"/><Relationship Id="rId15" Type="http://schemas.openxmlformats.org/officeDocument/2006/relationships/hyperlink" Target="http://school-collection.edu.ru/catalog/rubr/?subject%5B0%5D=18" TargetMode="External"/><Relationship Id="rId23" Type="http://schemas.openxmlformats.org/officeDocument/2006/relationships/hyperlink" Target="http://school-collection.edu.ru/catalog/rubr/?subject%5B0%5D=1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ipi.ru/ege/otkrytyy-bank-zadaniy-ege" TargetMode="External"/><Relationship Id="rId19" Type="http://schemas.openxmlformats.org/officeDocument/2006/relationships/hyperlink" Target="http://school-collection.edu.ru/catalog/rubr/?subject%5B0%5D=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ubr/?subject%5B0%5D=18" TargetMode="External"/><Relationship Id="rId14" Type="http://schemas.openxmlformats.org/officeDocument/2006/relationships/hyperlink" Target="https://fipi.ru/ege/otkrytyy-bank-zadaniy-ege" TargetMode="External"/><Relationship Id="rId22" Type="http://schemas.openxmlformats.org/officeDocument/2006/relationships/hyperlink" Target="https://fipi.ru/ege/otkrytyy-bank-zadaniy-ege" TargetMode="External"/><Relationship Id="rId27" Type="http://schemas.openxmlformats.org/officeDocument/2006/relationships/hyperlink" Target="https://fipi.ru/ege/otkrytyy-bank-zadaniy-ege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sch55</dc:creator>
  <cp:lastModifiedBy>Пользователь Windows</cp:lastModifiedBy>
  <cp:revision>2</cp:revision>
  <dcterms:created xsi:type="dcterms:W3CDTF">2023-09-13T15:48:00Z</dcterms:created>
  <dcterms:modified xsi:type="dcterms:W3CDTF">2023-09-13T15:48:00Z</dcterms:modified>
</cp:coreProperties>
</file>