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B4F" w14:textId="77777777" w:rsidR="0072531F" w:rsidRPr="00FA278F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528BCB30" w14:textId="16033F5D" w:rsidR="0072531F" w:rsidRPr="00A436B0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7 класс</w:t>
      </w:r>
    </w:p>
    <w:p w14:paraId="57FEDA29" w14:textId="7561FB1C" w:rsidR="0072531F" w:rsidRPr="00FA278F" w:rsidRDefault="0072531F" w:rsidP="001D5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518A4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</w:p>
    <w:p w14:paraId="67043C0C" w14:textId="77777777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07A71" w14:textId="77777777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63E611F9" w14:textId="77777777" w:rsidR="0072531F" w:rsidRPr="00CD7E26" w:rsidRDefault="0072531F" w:rsidP="001D566B">
      <w:pPr>
        <w:jc w:val="both"/>
        <w:rPr>
          <w:rFonts w:ascii="Times New Roman" w:hAnsi="Times New Roman" w:cs="Times New Roman"/>
          <w:sz w:val="24"/>
          <w:szCs w:val="24"/>
        </w:rPr>
      </w:pPr>
      <w:r w:rsidRPr="00CD7E2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 России. Всеобщая история» в основной школе изучается в рамках двух курсов: «История России» и «Всеобщая история». </w:t>
      </w:r>
    </w:p>
    <w:p w14:paraId="0C4C5DE5" w14:textId="77777777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7BBC8763" w14:textId="77777777" w:rsidR="000A5EC7" w:rsidRDefault="000A5EC7" w:rsidP="000A5E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0AA2DBC7" w14:textId="77777777" w:rsidR="000A5EC7" w:rsidRDefault="000A5EC7" w:rsidP="000A5EC7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24D609AE" w14:textId="77777777" w:rsidR="000A5EC7" w:rsidRDefault="000A5EC7" w:rsidP="000A5EC7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423E2E61" w14:textId="77777777" w:rsidR="000A5EC7" w:rsidRDefault="000A5EC7" w:rsidP="000A5EC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668614BB" w14:textId="77777777" w:rsidR="000A5EC7" w:rsidRDefault="000A5EC7" w:rsidP="000A5EC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40D62D70" w14:textId="77777777" w:rsidR="000A5EC7" w:rsidRDefault="000A5EC7" w:rsidP="000A5EC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739A03EA" w14:textId="77777777" w:rsidR="000A5EC7" w:rsidRDefault="000A5EC7" w:rsidP="000A5EC7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0196D58E" w14:textId="77777777" w:rsidR="0072531F" w:rsidRPr="00A436B0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B54DF" w14:textId="77777777" w:rsidR="0072531F" w:rsidRPr="00E95045" w:rsidRDefault="0072531F" w:rsidP="001D5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4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МЕСТО УЧЕБНОГО ПРЕДМЕТА В УЧЕБНОМ ПЛАНЕ:</w:t>
      </w:r>
    </w:p>
    <w:p w14:paraId="0643AFE8" w14:textId="77777777" w:rsidR="0072531F" w:rsidRPr="00D74CBE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базисным учебным планом предмет «История» относится к учебным предметам, обязательным для изучения на ступени основного общего образования. </w:t>
      </w:r>
    </w:p>
    <w:p w14:paraId="6DBFFB6F" w14:textId="416B43FC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образования, в том числе: в V, VI, VII, VIII и IX классах по </w:t>
      </w:r>
      <w:r w:rsidR="00B518A4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2 учебных часа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рабочей программы рассчитана на </w:t>
      </w:r>
      <w:r w:rsidR="00B518A4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расчета два учебных часа в неделю).  Предмет «История» в </w:t>
      </w:r>
      <w:r w:rsidR="00DA50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включает два курса: курс «История России» изучается 4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«Всеобщая история» (история Средних веков) 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18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Предполагается последовательное изучение двух курсов.</w:t>
      </w:r>
    </w:p>
    <w:p w14:paraId="791DB098" w14:textId="77777777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CA298" w14:textId="77777777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65FF0" w14:textId="25B985D6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</w:t>
      </w:r>
      <w:r w:rsidR="00B518A4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A43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2 учебных часа в неделю.</w:t>
      </w:r>
    </w:p>
    <w:p w14:paraId="535B2EF0" w14:textId="77777777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4993B" w14:textId="77777777" w:rsidR="0072531F" w:rsidRPr="008F3E9E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ОСВОЕНИЯ УЧЕБНОГО ПРЕДМЕТА </w:t>
      </w:r>
    </w:p>
    <w:p w14:paraId="531769CA" w14:textId="274F1DEB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</w:p>
    <w:p w14:paraId="0197ECC7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 и других стран в Новое время;</w:t>
      </w:r>
    </w:p>
    <w:p w14:paraId="3C633422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14:paraId="44D3CBC7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14:paraId="0C3D64EB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14:paraId="213B8EF9" w14:textId="04E8AEB1" w:rsidR="004379D6" w:rsidRDefault="004379D6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273AC" w14:textId="77777777" w:rsidR="004379D6" w:rsidRPr="008F3E9E" w:rsidRDefault="004379D6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C936DD" w14:textId="77777777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627BFD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lastRenderedPageBreak/>
        <w:t>• </w:t>
      </w:r>
      <w:r w:rsidRPr="00FC2379">
        <w:rPr>
          <w:rFonts w:ascii="Times New Roman" w:hAnsi="Times New Roman"/>
          <w:b/>
          <w:bCs/>
          <w:sz w:val="24"/>
          <w:szCs w:val="24"/>
        </w:rPr>
        <w:t>локализовать во времени</w:t>
      </w:r>
      <w:r w:rsidRPr="00FC2379">
        <w:rPr>
          <w:rFonts w:ascii="Times New Roman" w:hAnsi="Times New Roman"/>
          <w:sz w:val="24"/>
          <w:szCs w:val="24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14:paraId="7A3B7FB4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b/>
          <w:bCs/>
          <w:sz w:val="24"/>
          <w:szCs w:val="24"/>
        </w:rPr>
        <w:t>применять знание фактов</w:t>
      </w:r>
      <w:r w:rsidRPr="00FC2379">
        <w:rPr>
          <w:rFonts w:ascii="Times New Roman" w:hAnsi="Times New Roman"/>
          <w:sz w:val="24"/>
          <w:szCs w:val="24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14:paraId="579F1D0B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</w:t>
      </w:r>
      <w:r w:rsidRPr="00FC2379">
        <w:rPr>
          <w:rFonts w:ascii="Times New Roman" w:hAnsi="Times New Roman"/>
          <w:b/>
          <w:bCs/>
          <w:sz w:val="24"/>
          <w:szCs w:val="24"/>
        </w:rPr>
        <w:t>использовать историческую карту</w:t>
      </w:r>
      <w:r w:rsidRPr="00FC2379">
        <w:rPr>
          <w:rFonts w:ascii="Times New Roman" w:hAnsi="Times New Roman"/>
          <w:sz w:val="24"/>
          <w:szCs w:val="24"/>
        </w:rPr>
        <w:t xml:space="preserve">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14:paraId="0E2A0431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</w:t>
      </w:r>
      <w:r w:rsidRPr="00FC2379">
        <w:rPr>
          <w:rFonts w:ascii="Times New Roman" w:hAnsi="Times New Roman"/>
          <w:b/>
          <w:bCs/>
          <w:sz w:val="24"/>
          <w:szCs w:val="24"/>
        </w:rPr>
        <w:t>анализировать информацию</w:t>
      </w:r>
      <w:r w:rsidRPr="00FC2379">
        <w:rPr>
          <w:rFonts w:ascii="Times New Roman" w:hAnsi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14:paraId="7CEF936E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</w:t>
      </w:r>
      <w:r w:rsidRPr="00FC2379">
        <w:rPr>
          <w:rFonts w:ascii="Times New Roman" w:hAnsi="Times New Roman"/>
          <w:b/>
          <w:bCs/>
          <w:sz w:val="24"/>
          <w:szCs w:val="24"/>
        </w:rPr>
        <w:t>составлять описание</w:t>
      </w:r>
      <w:r w:rsidRPr="00FC2379">
        <w:rPr>
          <w:rFonts w:ascii="Times New Roman" w:hAnsi="Times New Roman"/>
          <w:sz w:val="24"/>
          <w:szCs w:val="24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FC2379">
        <w:rPr>
          <w:rFonts w:ascii="Times New Roman" w:hAnsi="Times New Roman"/>
          <w:b/>
          <w:bCs/>
          <w:sz w:val="24"/>
          <w:szCs w:val="24"/>
        </w:rPr>
        <w:t>рассказывать</w:t>
      </w:r>
      <w:r w:rsidRPr="00FC2379">
        <w:rPr>
          <w:rFonts w:ascii="Times New Roman" w:hAnsi="Times New Roman"/>
          <w:sz w:val="24"/>
          <w:szCs w:val="24"/>
        </w:rPr>
        <w:t xml:space="preserve"> о значительных событиях и личностях отечественной и всеобщей истории Нового времени;</w:t>
      </w:r>
    </w:p>
    <w:p w14:paraId="0DF7D5AE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</w:t>
      </w:r>
      <w:r w:rsidRPr="00FC2379">
        <w:rPr>
          <w:rFonts w:ascii="Times New Roman" w:hAnsi="Times New Roman"/>
          <w:b/>
          <w:bCs/>
          <w:sz w:val="24"/>
          <w:szCs w:val="24"/>
        </w:rPr>
        <w:t>раскрывать характерные, существенные черты:</w:t>
      </w:r>
      <w:r w:rsidRPr="00FC2379">
        <w:rPr>
          <w:rFonts w:ascii="Times New Roman" w:hAnsi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14:paraId="77CD2B48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</w:t>
      </w:r>
      <w:r w:rsidRPr="00FC2379">
        <w:rPr>
          <w:rFonts w:ascii="Times New Roman" w:hAnsi="Times New Roman"/>
          <w:b/>
          <w:bCs/>
          <w:sz w:val="24"/>
          <w:szCs w:val="24"/>
        </w:rPr>
        <w:t>объяснять причины и следствия</w:t>
      </w:r>
      <w:r w:rsidRPr="00FC2379">
        <w:rPr>
          <w:rFonts w:ascii="Times New Roman" w:hAnsi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15025668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</w:t>
      </w:r>
      <w:r w:rsidRPr="00FC2379">
        <w:rPr>
          <w:rFonts w:ascii="Times New Roman" w:hAnsi="Times New Roman"/>
          <w:b/>
          <w:bCs/>
          <w:sz w:val="24"/>
          <w:szCs w:val="24"/>
        </w:rPr>
        <w:t>сопоставлять</w:t>
      </w:r>
      <w:r w:rsidRPr="00FC2379">
        <w:rPr>
          <w:rFonts w:ascii="Times New Roman" w:hAnsi="Times New Roman"/>
          <w:sz w:val="24"/>
          <w:szCs w:val="24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14:paraId="15B980F7" w14:textId="77777777" w:rsidR="004379D6" w:rsidRPr="00FC2379" w:rsidRDefault="004379D6" w:rsidP="001D56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379">
        <w:rPr>
          <w:rFonts w:ascii="Times New Roman" w:hAnsi="Times New Roman"/>
          <w:sz w:val="24"/>
          <w:szCs w:val="24"/>
        </w:rPr>
        <w:t>• </w:t>
      </w:r>
      <w:r w:rsidRPr="00FC2379">
        <w:rPr>
          <w:rFonts w:ascii="Times New Roman" w:hAnsi="Times New Roman"/>
          <w:b/>
          <w:bCs/>
          <w:sz w:val="24"/>
          <w:szCs w:val="24"/>
        </w:rPr>
        <w:t>давать оценку</w:t>
      </w:r>
      <w:r w:rsidRPr="00FC2379">
        <w:rPr>
          <w:rFonts w:ascii="Times New Roman" w:hAnsi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14:paraId="1B8E90C3" w14:textId="77777777" w:rsidR="0072531F" w:rsidRPr="00FA278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4368C" w14:textId="77777777" w:rsidR="0072531F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04BD6B0F" w14:textId="67450262" w:rsidR="0072531F" w:rsidRPr="008F3E9E" w:rsidRDefault="0072531F" w:rsidP="001D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</w:t>
      </w:r>
      <w:r w:rsidRPr="00CF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(в рамках учебного предмета «История России. Всеобщая история»)</w:t>
      </w:r>
    </w:p>
    <w:p w14:paraId="6806DF77" w14:textId="2C202809" w:rsidR="00407AEF" w:rsidRPr="007150BE" w:rsidRDefault="00407AEF" w:rsidP="001D56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курса </w:t>
      </w:r>
      <w:r w:rsidRPr="00FC2379">
        <w:rPr>
          <w:rFonts w:ascii="Times New Roman" w:hAnsi="Times New Roman"/>
          <w:b/>
          <w:bCs/>
          <w:sz w:val="24"/>
          <w:szCs w:val="24"/>
        </w:rPr>
        <w:t xml:space="preserve">Новая история. </w:t>
      </w:r>
      <w:r>
        <w:rPr>
          <w:rFonts w:ascii="Times New Roman" w:hAnsi="Times New Roman"/>
          <w:b/>
          <w:bCs/>
          <w:sz w:val="24"/>
          <w:szCs w:val="24"/>
        </w:rPr>
        <w:t>1500-1</w:t>
      </w:r>
      <w:r w:rsidRPr="00D8472D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FC237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D566B">
        <w:rPr>
          <w:rFonts w:ascii="Times New Roman" w:hAnsi="Times New Roman"/>
          <w:b/>
          <w:bCs/>
          <w:sz w:val="24"/>
          <w:szCs w:val="24"/>
        </w:rPr>
        <w:t>(</w:t>
      </w:r>
      <w:r w:rsidR="007150BE">
        <w:rPr>
          <w:rFonts w:ascii="Times New Roman" w:hAnsi="Times New Roman"/>
          <w:b/>
          <w:bCs/>
          <w:sz w:val="24"/>
          <w:szCs w:val="24"/>
        </w:rPr>
        <w:t>27</w:t>
      </w:r>
      <w:r w:rsidR="00E95045" w:rsidRPr="007150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66B">
        <w:rPr>
          <w:rFonts w:ascii="Times New Roman" w:hAnsi="Times New Roman"/>
          <w:b/>
          <w:bCs/>
          <w:sz w:val="24"/>
          <w:szCs w:val="24"/>
        </w:rPr>
        <w:t>часов)</w:t>
      </w:r>
    </w:p>
    <w:p w14:paraId="6AB7C1E1" w14:textId="77777777" w:rsidR="00407AEF" w:rsidRPr="00DF54A3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077">
        <w:rPr>
          <w:rFonts w:ascii="Times New Roman" w:hAnsi="Times New Roman"/>
          <w:b/>
          <w:sz w:val="24"/>
          <w:szCs w:val="24"/>
        </w:rPr>
        <w:t>Тема 1. Мир в начале Нового времени. Великие географические открытия. Возрождение. Реформация</w:t>
      </w:r>
      <w:r>
        <w:rPr>
          <w:rFonts w:ascii="Times New Roman" w:hAnsi="Times New Roman"/>
          <w:sz w:val="24"/>
          <w:szCs w:val="24"/>
        </w:rPr>
        <w:t>.</w:t>
      </w:r>
    </w:p>
    <w:p w14:paraId="2695B2ED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077">
        <w:rPr>
          <w:rFonts w:ascii="Times New Roman" w:hAnsi="Times New Roman"/>
          <w:sz w:val="24"/>
          <w:szCs w:val="24"/>
        </w:rPr>
        <w:t>Введение. От Средневековья к Новому времени. Технические открытия и выход к Мировому океану</w:t>
      </w:r>
      <w:r w:rsidRPr="002E4F72">
        <w:rPr>
          <w:rFonts w:ascii="Times New Roman" w:hAnsi="Times New Roman"/>
          <w:sz w:val="24"/>
          <w:szCs w:val="24"/>
        </w:rPr>
        <w:t xml:space="preserve">. 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 </w:t>
      </w:r>
    </w:p>
    <w:p w14:paraId="57FDEDEF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>Человек Нового времени. Развитие личностных характеристик человека, его стремление к самостоятельности и успеху. Предприниматели.</w:t>
      </w:r>
    </w:p>
    <w:p w14:paraId="439DE0BC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Что связывает нас с Новым временем.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 </w:t>
      </w:r>
    </w:p>
    <w:p w14:paraId="1AC37041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</w:t>
      </w:r>
      <w:r w:rsidRPr="002E4F72">
        <w:rPr>
          <w:rFonts w:ascii="Times New Roman" w:hAnsi="Times New Roman"/>
          <w:sz w:val="24"/>
          <w:szCs w:val="24"/>
        </w:rPr>
        <w:lastRenderedPageBreak/>
        <w:t>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 в Индию. БартоломеуДиаш. Васко да Гама. Свидетельства эпохи.</w:t>
      </w:r>
    </w:p>
    <w:p w14:paraId="56B62CED" w14:textId="77777777" w:rsidR="00407AEF" w:rsidRPr="002E4F72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 Встреча миров. Великие географические открытия и их последствия. Четыре путешествия Христофора Колумба. Второе открытие нового материка: АмеригоВеспуччи.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14:paraId="25E66C99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>Усиление королевской власти в XVI—XVII вв. Абсолютизм в Европе. 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 Тюдор, Елизавета Тюдор, Яко</w:t>
      </w:r>
      <w:r>
        <w:rPr>
          <w:rFonts w:ascii="Times New Roman" w:hAnsi="Times New Roman"/>
          <w:sz w:val="24"/>
          <w:szCs w:val="24"/>
        </w:rPr>
        <w:t>в I Стюарт, Людовик XIV Бурбон.</w:t>
      </w:r>
    </w:p>
    <w:p w14:paraId="13E0DDA9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Дух предпринимательства преобразует экономику. 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 </w:t>
      </w:r>
    </w:p>
    <w:p w14:paraId="34A45916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Европейское общество в раннее Новое время. 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Повседневная жизнь. Европейское население и основные черты повседневной жизни. Главные беды — эпидемии, голод и войны. Продолжительность жизни. Личная гигиена. «Столетия редкого человека». Короткая жизнь женщины. Революция в питании. Искусство кулинарии. Домоведение. Революция в одежде. Европейский город Нового времени, его роль в культурной жизни общества. </w:t>
      </w:r>
    </w:p>
    <w:p w14:paraId="1FFA7FC7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Великие гуманисты Европы. От раннего Возрождения к высокому.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 </w:t>
      </w:r>
    </w:p>
    <w:p w14:paraId="6804C683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lastRenderedPageBreak/>
        <w:t>Мир художественной культуры Возрождения. Эпоха Возрождения и её характерные черты. Зарождение идей гуманизма и их воплощение в литературе и искусстве. Идеал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F72">
        <w:rPr>
          <w:rFonts w:ascii="Times New Roman" w:hAnsi="Times New Roman"/>
          <w:sz w:val="24"/>
          <w:szCs w:val="24"/>
        </w:rPr>
        <w:t xml:space="preserve">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 Эпоха «титанов Возрождения». Гуманистические тенденции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Буонарроти, Рафаэля Санти. География и особенности искусства: Испания и Голландия XVII в. Своеобразие искусства Северного Возрождения: Питер Брейгель Старший; гуманистическая личность в портретах Альбрехта Дюрера. 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 </w:t>
      </w:r>
    </w:p>
    <w:p w14:paraId="1A408BE6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Рождение новой европейской науки. 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XVII в. Фрэнсис Бэкон о значении опыта в познании природы. Рене Декарт о роли научных исследований. Фрэнсис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 </w:t>
      </w:r>
    </w:p>
    <w:p w14:paraId="3943B725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Начало Реформации в Европе. Обновление христианства. 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 </w:t>
      </w:r>
    </w:p>
    <w:p w14:paraId="75D5CFF1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>Распространение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еретических учений. Контрреформация: её идеологи и воплотители. Орден иезуитов и</w:t>
      </w:r>
      <w:r>
        <w:rPr>
          <w:rFonts w:ascii="Times New Roman" w:hAnsi="Times New Roman"/>
          <w:sz w:val="24"/>
          <w:szCs w:val="24"/>
        </w:rPr>
        <w:t xml:space="preserve"> его создатель Игнатий Лойола. </w:t>
      </w:r>
      <w:r w:rsidRPr="002E4F72">
        <w:rPr>
          <w:rFonts w:ascii="Times New Roman" w:hAnsi="Times New Roman"/>
          <w:sz w:val="24"/>
          <w:szCs w:val="24"/>
        </w:rPr>
        <w:t xml:space="preserve">Цели, средства расширения власти папы римского. Тридентский собор. </w:t>
      </w:r>
    </w:p>
    <w:p w14:paraId="26975806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>Королевская власть и Реформация в Англии. Борьба за господство на море. 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I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I.</w:t>
      </w:r>
    </w:p>
    <w:p w14:paraId="1718A13E" w14:textId="77777777" w:rsidR="00407AEF" w:rsidRPr="002E4F72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 Религиозные войны и укрепление абсолютной монархии во Франции. 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</w:p>
    <w:p w14:paraId="26EE90CE" w14:textId="77777777" w:rsidR="00407AEF" w:rsidRPr="00826BC1" w:rsidRDefault="00407AEF" w:rsidP="001D56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36">
        <w:rPr>
          <w:rFonts w:ascii="Times New Roman" w:hAnsi="Times New Roman"/>
          <w:b/>
          <w:sz w:val="24"/>
          <w:szCs w:val="24"/>
        </w:rPr>
        <w:lastRenderedPageBreak/>
        <w:t>Тема 2. Первые революции Нового времени. Международные отношения (борьба за первенство в Европе и колониях)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935FB0A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 Освободительная война в Нидерландах. Рождение Республики Соединённых провинций. Нидерланды —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</w:t>
      </w:r>
      <w:r w:rsidRPr="00050C36">
        <w:rPr>
          <w:rFonts w:ascii="Times New Roman" w:hAnsi="Times New Roman"/>
          <w:sz w:val="24"/>
          <w:szCs w:val="24"/>
        </w:rPr>
        <w:t>Утрехтская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</w:t>
      </w:r>
      <w:r w:rsidRPr="002E4F72">
        <w:rPr>
          <w:rFonts w:ascii="Times New Roman" w:hAnsi="Times New Roman"/>
          <w:sz w:val="24"/>
          <w:szCs w:val="24"/>
        </w:rPr>
        <w:t xml:space="preserve">ердам. </w:t>
      </w:r>
    </w:p>
    <w:p w14:paraId="16EC7E0F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Парламент против короля. Революция в Англии. Путь к парламентской монархии. 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I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Битва при Нейзби. Реформы парламента. Дальнейшее нарастание противостояния: казнь короля. Англия — республика. 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«Habeascorpusact» 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— владычица морей. Начало и конец эпохи вигов. </w:t>
      </w:r>
    </w:p>
    <w:p w14:paraId="09ACCD9C" w14:textId="77777777" w:rsidR="00407AEF" w:rsidRPr="002E4F72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Международные отношения в XVI—XVII вв. Причины международных конфликтов в Европе в XVI—XVIII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— крупнейший полководец и создатель новой военной системы. Окончание войны и её итоги. Условия и значение Вестфальского мира. Влияние европейских войн на международные отношения. </w:t>
      </w:r>
    </w:p>
    <w:p w14:paraId="45588A13" w14:textId="77777777" w:rsidR="00407AEF" w:rsidRPr="00DF54A3" w:rsidRDefault="00407AEF" w:rsidP="001D566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D8472D">
        <w:rPr>
          <w:rFonts w:ascii="Times New Roman" w:hAnsi="Times New Roman"/>
          <w:b/>
          <w:sz w:val="24"/>
          <w:szCs w:val="24"/>
        </w:rPr>
        <w:t>3</w:t>
      </w:r>
      <w:r w:rsidRPr="00050C36">
        <w:rPr>
          <w:rFonts w:ascii="Times New Roman" w:hAnsi="Times New Roman"/>
          <w:b/>
          <w:sz w:val="24"/>
          <w:szCs w:val="24"/>
        </w:rPr>
        <w:t>. Традиционные общества Востока. Начало европейской колонизации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0B5E1C7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</w:t>
      </w:r>
    </w:p>
    <w:p w14:paraId="0CA37832" w14:textId="77777777" w:rsidR="00407AEF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F72">
        <w:rPr>
          <w:rFonts w:ascii="Times New Roman" w:hAnsi="Times New Roman"/>
          <w:sz w:val="24"/>
          <w:szCs w:val="24"/>
        </w:rPr>
        <w:t xml:space="preserve">Государства Востока. Начало европейской колонизации. 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</w:t>
      </w:r>
      <w:r w:rsidRPr="002E4F72">
        <w:rPr>
          <w:rFonts w:ascii="Times New Roman" w:hAnsi="Times New Roman"/>
          <w:sz w:val="24"/>
          <w:szCs w:val="24"/>
        </w:rPr>
        <w:lastRenderedPageBreak/>
        <w:t>Общественное устройство Цинской империи. «Закрытие» Китая. Русско-китайские отношения. Китай и Европа: культурное влияние. Правление сёгунов в Японии. Сёгунат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F72">
        <w:rPr>
          <w:rFonts w:ascii="Times New Roman" w:hAnsi="Times New Roman"/>
          <w:sz w:val="24"/>
          <w:szCs w:val="24"/>
        </w:rPr>
        <w:t>Токугава. Сословный характер общества. Самураи и крестьяне. «Закрытие» Японии. Русско</w:t>
      </w:r>
      <w:r>
        <w:rPr>
          <w:rFonts w:ascii="Times New Roman" w:hAnsi="Times New Roman"/>
          <w:sz w:val="24"/>
          <w:szCs w:val="24"/>
        </w:rPr>
        <w:t>-</w:t>
      </w:r>
      <w:r w:rsidRPr="002E4F72">
        <w:rPr>
          <w:rFonts w:ascii="Times New Roman" w:hAnsi="Times New Roman"/>
          <w:sz w:val="24"/>
          <w:szCs w:val="24"/>
        </w:rPr>
        <w:t>японские отношения.</w:t>
      </w:r>
    </w:p>
    <w:p w14:paraId="7646D507" w14:textId="77777777" w:rsidR="00407AEF" w:rsidRPr="00FC2379" w:rsidRDefault="00407AEF" w:rsidP="001D5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161">
        <w:rPr>
          <w:rFonts w:ascii="Times New Roman" w:hAnsi="Times New Roman"/>
          <w:b/>
          <w:sz w:val="24"/>
          <w:szCs w:val="24"/>
        </w:rPr>
        <w:t>Повторение</w:t>
      </w:r>
      <w:r w:rsidRPr="002E4F72">
        <w:rPr>
          <w:rFonts w:ascii="Times New Roman" w:hAnsi="Times New Roman"/>
          <w:sz w:val="24"/>
          <w:szCs w:val="24"/>
        </w:rPr>
        <w:t>. Значение раннего Нового времени. Мир</w:t>
      </w:r>
      <w:r>
        <w:rPr>
          <w:rFonts w:ascii="Times New Roman" w:hAnsi="Times New Roman"/>
          <w:sz w:val="24"/>
          <w:szCs w:val="24"/>
        </w:rPr>
        <w:t xml:space="preserve"> в эпоху раннего Нового времени</w:t>
      </w:r>
      <w:r w:rsidRPr="002E4F72">
        <w:rPr>
          <w:rFonts w:ascii="Times New Roman" w:hAnsi="Times New Roman"/>
          <w:sz w:val="24"/>
          <w:szCs w:val="24"/>
        </w:rPr>
        <w:t>.</w:t>
      </w:r>
    </w:p>
    <w:p w14:paraId="4D05010B" w14:textId="16675698" w:rsidR="0072531F" w:rsidRDefault="0072531F" w:rsidP="001D5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2A747" w14:textId="40DBA929" w:rsidR="001D566B" w:rsidRPr="001D566B" w:rsidRDefault="001D566B" w:rsidP="001D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– XVII веках (4</w:t>
      </w:r>
      <w:r w:rsidR="0071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D5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14:paraId="48A81CCB" w14:textId="77777777" w:rsidR="001D566B" w:rsidRPr="001D566B" w:rsidRDefault="001D566B" w:rsidP="001D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  <w:r w:rsidRPr="001D56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21 час</w:t>
      </w:r>
    </w:p>
    <w:p w14:paraId="746574F4" w14:textId="77777777" w:rsidR="001D566B" w:rsidRPr="001D566B" w:rsidRDefault="001D566B" w:rsidP="001D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14:paraId="7344B357" w14:textId="77777777" w:rsidR="001D566B" w:rsidRPr="001D566B" w:rsidRDefault="001D566B" w:rsidP="001D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14:paraId="2DA116CE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14:paraId="17F49C9A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14:paraId="1E288987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14:paraId="1430C1C2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14:paraId="2D85EE6B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14:paraId="06184888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14:paraId="6CA32BB9" w14:textId="77777777" w:rsidR="001D566B" w:rsidRPr="001D566B" w:rsidRDefault="001D566B" w:rsidP="001D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Полиэтнический характер населения Московского царства.</w:t>
      </w:r>
    </w:p>
    <w:p w14:paraId="4AD13964" w14:textId="77777777" w:rsidR="001D566B" w:rsidRPr="001D566B" w:rsidRDefault="001D566B" w:rsidP="001D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14:paraId="57937B6E" w14:textId="77777777" w:rsidR="001D566B" w:rsidRPr="001D566B" w:rsidRDefault="001D566B" w:rsidP="001D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14:paraId="4FF31D73" w14:textId="77777777" w:rsidR="001D566B" w:rsidRPr="001D566B" w:rsidRDefault="001D566B" w:rsidP="001D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Культурное пространство</w:t>
      </w: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 и повседневная жизнь народов России в XVI в. Повседневная жизнь в центре и на окраинах страны, в городах и сельской местности. Быт основных сословий.</w:t>
      </w:r>
    </w:p>
    <w:p w14:paraId="3CBDB399" w14:textId="77777777" w:rsidR="001D566B" w:rsidRPr="001D566B" w:rsidRDefault="001D566B" w:rsidP="001D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  <w:r w:rsidRPr="001D56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19 часов</w:t>
      </w:r>
    </w:p>
    <w:p w14:paraId="549FC0DC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Европа в начале XVII в. </w:t>
      </w:r>
    </w:p>
    <w:p w14:paraId="0FB68E51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Смутное время, дискуссия о его причинах. </w:t>
      </w:r>
    </w:p>
    <w:p w14:paraId="697E7D75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14:paraId="349FEF03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</w:r>
    </w:p>
    <w:p w14:paraId="76A10314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14:paraId="1A0010ED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Социальные движения второй половины XVII в. Соляной и Медный бунты. Псковское восстание. Восстание под предводительством Степана Разина. </w:t>
      </w:r>
    </w:p>
    <w:p w14:paraId="0F9614EA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 </w:t>
      </w:r>
    </w:p>
    <w:p w14:paraId="0BAD0D0F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Поволжья и Сибири в XVI—XVII вв. Межэтнические отношения. </w:t>
      </w:r>
    </w:p>
    <w:p w14:paraId="08DAA6D5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церковь, ислам, буддизм, языческие верования в России в XVII в. Раскол в Русской православной церкви. </w:t>
      </w:r>
    </w:p>
    <w:p w14:paraId="473EFD90" w14:textId="77777777" w:rsidR="001D566B" w:rsidRP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 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 </w:t>
      </w:r>
    </w:p>
    <w:p w14:paraId="56926264" w14:textId="45F567C8" w:rsidR="001D566B" w:rsidRDefault="001D566B" w:rsidP="001D56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14:paraId="1FEFF94C" w14:textId="58D2B403" w:rsidR="007150BE" w:rsidRPr="007150BE" w:rsidRDefault="007150BE" w:rsidP="001D566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5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Резерв (3 часа)</w:t>
      </w:r>
    </w:p>
    <w:p w14:paraId="1571D22C" w14:textId="77777777" w:rsidR="00407AEF" w:rsidRDefault="00407AEF" w:rsidP="001D5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5E54D" w14:textId="77777777" w:rsidR="0072531F" w:rsidRDefault="0072531F" w:rsidP="001D566B">
      <w:pPr>
        <w:jc w:val="both"/>
      </w:pPr>
    </w:p>
    <w:p w14:paraId="023AB069" w14:textId="77777777" w:rsidR="009D329F" w:rsidRDefault="009D329F" w:rsidP="001D566B">
      <w:pPr>
        <w:jc w:val="both"/>
      </w:pPr>
    </w:p>
    <w:sectPr w:rsidR="009D329F" w:rsidSect="003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9BF"/>
    <w:multiLevelType w:val="hybridMultilevel"/>
    <w:tmpl w:val="F59CEDBE"/>
    <w:lvl w:ilvl="0" w:tplc="185CE2D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83095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36"/>
    <w:rsid w:val="000A5EC7"/>
    <w:rsid w:val="001D566B"/>
    <w:rsid w:val="00407AEF"/>
    <w:rsid w:val="004379D6"/>
    <w:rsid w:val="007150BE"/>
    <w:rsid w:val="0072531F"/>
    <w:rsid w:val="008E0E36"/>
    <w:rsid w:val="009D329F"/>
    <w:rsid w:val="00B518A4"/>
    <w:rsid w:val="00DA5054"/>
    <w:rsid w:val="00E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BE5D"/>
  <w15:chartTrackingRefBased/>
  <w15:docId w15:val="{4AC73EE3-3542-48F6-9260-1008D87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1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25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8</cp:revision>
  <dcterms:created xsi:type="dcterms:W3CDTF">2022-01-30T13:28:00Z</dcterms:created>
  <dcterms:modified xsi:type="dcterms:W3CDTF">2022-11-17T13:18:00Z</dcterms:modified>
</cp:coreProperties>
</file>