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0B4F" w14:textId="77777777" w:rsidR="0072531F" w:rsidRPr="00336CAD" w:rsidRDefault="0072531F" w:rsidP="001D5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14:paraId="528BCB30" w14:textId="50713A41" w:rsidR="0072531F" w:rsidRPr="00336CAD" w:rsidRDefault="0072531F" w:rsidP="001D5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России. Всеобщая история – </w:t>
      </w:r>
      <w:r w:rsidR="00A62D31"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14:paraId="57FEDA29" w14:textId="2445B5E2" w:rsidR="0072531F" w:rsidRPr="00336CAD" w:rsidRDefault="0072531F" w:rsidP="001D5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– </w:t>
      </w:r>
      <w:r w:rsidR="00A50EC7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</w:p>
    <w:p w14:paraId="67043C0C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07A71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ЗАПИСКА: </w:t>
      </w:r>
    </w:p>
    <w:p w14:paraId="63E611F9" w14:textId="77777777" w:rsidR="0072531F" w:rsidRPr="00336CAD" w:rsidRDefault="0072531F" w:rsidP="001D566B">
      <w:pPr>
        <w:jc w:val="both"/>
        <w:rPr>
          <w:rFonts w:ascii="Times New Roman" w:hAnsi="Times New Roman" w:cs="Times New Roman"/>
          <w:sz w:val="24"/>
          <w:szCs w:val="24"/>
        </w:rPr>
      </w:pPr>
      <w:r w:rsidRPr="00336CAD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«История России. Всеобщая история» в основной школе изучается в рамках двух курсов: «История России» и «Всеобщая история». </w:t>
      </w:r>
    </w:p>
    <w:p w14:paraId="0C4C5DE5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БАЗА:</w:t>
      </w:r>
    </w:p>
    <w:p w14:paraId="11B00EA6" w14:textId="77777777" w:rsidR="00A50EC7" w:rsidRDefault="00A50EC7" w:rsidP="00A50E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 нормативных документов:</w:t>
      </w:r>
    </w:p>
    <w:p w14:paraId="2A2EA656" w14:textId="77777777" w:rsidR="00A50EC7" w:rsidRDefault="00A50EC7" w:rsidP="00A50EC7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Рабочая программа по истории на уровне основного общего образования составлена на основе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</w:p>
    <w:p w14:paraId="5AAFF547" w14:textId="77777777" w:rsidR="00A50EC7" w:rsidRDefault="00A50EC7" w:rsidP="00A50EC7">
      <w:pPr>
        <w:widowControl w:val="0"/>
        <w:autoSpaceDE w:val="0"/>
        <w:autoSpaceDN w:val="0"/>
        <w:spacing w:line="0" w:lineRule="atLeast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  <w:t xml:space="preserve">1.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утвержденный приказом Минпросвещения России от 31.05.2021 №287 (далее – </w:t>
      </w:r>
      <w:r>
        <w:rPr>
          <w:rFonts w:ascii="Times New Roman" w:hAnsi="Times New Roman" w:cs="Times New Roman"/>
          <w:w w:val="105"/>
          <w:sz w:val="24"/>
          <w:szCs w:val="24"/>
        </w:rPr>
        <w:t>ФГОС ООО)</w:t>
      </w:r>
      <w:r>
        <w:rPr>
          <w:rFonts w:ascii="Times New Roman" w:eastAsia="Georgia" w:hAnsi="Times New Roman" w:cs="Times New Roman"/>
          <w:w w:val="105"/>
          <w:sz w:val="24"/>
          <w:szCs w:val="24"/>
        </w:rPr>
        <w:t>;</w:t>
      </w:r>
    </w:p>
    <w:p w14:paraId="2B617BF0" w14:textId="77777777" w:rsidR="00A50EC7" w:rsidRDefault="00A50EC7" w:rsidP="00A50EC7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2. Устава МБОУ «ЦО № 10»;</w:t>
      </w:r>
    </w:p>
    <w:p w14:paraId="55DC632E" w14:textId="77777777" w:rsidR="00A50EC7" w:rsidRDefault="00A50EC7" w:rsidP="00A50EC7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 Основной образовательной программы начального общего образования МБОУ «ЦО № 10»;</w:t>
      </w:r>
    </w:p>
    <w:p w14:paraId="02D5B002" w14:textId="77777777" w:rsidR="00A50EC7" w:rsidRDefault="00A50EC7" w:rsidP="00A50EC7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4. Программы воспитательной работы МБОУ «ЦО № 10»;</w:t>
      </w:r>
    </w:p>
    <w:p w14:paraId="5ACDFD77" w14:textId="77777777" w:rsidR="00A50EC7" w:rsidRDefault="00A50EC7" w:rsidP="00A50EC7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5. Положения о рабочих программах, разрабатываемых по ФГОС-2021.</w:t>
      </w:r>
    </w:p>
    <w:p w14:paraId="0196D58E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B54DF" w14:textId="77777777" w:rsidR="0072531F" w:rsidRPr="00336CAD" w:rsidRDefault="0072531F" w:rsidP="001D56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C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МЕСТО УЧЕБНОГО ПРЕДМЕТА В УЧЕБНОМ ПЛАНЕ:</w:t>
      </w:r>
    </w:p>
    <w:p w14:paraId="0643AFE8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базисным учебным планом предмет «История» относится к учебным предметам, обязательным для изучения на ступени основного общего образования. </w:t>
      </w:r>
    </w:p>
    <w:p w14:paraId="6DBFFB6F" w14:textId="49DDF549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350 часов для обязательного изучения учебного предмета «История» на этапе основного общего образования, в том числе: в V, VI, VII, VIII и IX классах по </w:t>
      </w:r>
      <w:r w:rsidR="00A50EC7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расчета 2 учебных часа в неделю. Реализация рабочей программы рассчитана на </w:t>
      </w:r>
      <w:r w:rsidR="00A50EC7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расчета два учебных часа в неделю).  Предмет «История» в </w:t>
      </w:r>
      <w:r w:rsidR="00A62D31"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включает два курса: курс «История России» изучается 4</w:t>
      </w:r>
      <w:r w:rsidR="00E95045"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95045"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«Всеобщая история» (история Средних веков) </w:t>
      </w:r>
      <w:r w:rsidR="00E95045"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Предполагается последовательное изучение двух курсов.</w:t>
      </w:r>
    </w:p>
    <w:p w14:paraId="791DB098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CA298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ЧАСОВ:</w:t>
      </w: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C65FF0" w14:textId="209134BD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рассчитана на </w:t>
      </w:r>
      <w:r w:rsidR="00A50EC7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расчета 2 учебных часа в неделю.</w:t>
      </w:r>
    </w:p>
    <w:p w14:paraId="535B2EF0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4993B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ОСВОЕНИЯ УЧЕБНОГО ПРЕДМЕТА </w:t>
      </w:r>
    </w:p>
    <w:p w14:paraId="531769CA" w14:textId="274F1DEB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 ПО ПРЕДМЕТУ (ЗНАТЬ / ПОНИМАТЬ, УМЕТЬ).</w:t>
      </w:r>
    </w:p>
    <w:p w14:paraId="01C9D394" w14:textId="77777777" w:rsidR="00FE5301" w:rsidRPr="00FE5301" w:rsidRDefault="00FE5301" w:rsidP="00FE53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используя историческую карту, характеризовать социально-экономическое и политическое развитие России и других стран в Новое время;</w:t>
      </w:r>
    </w:p>
    <w:p w14:paraId="36C69223" w14:textId="77777777" w:rsidR="00FE5301" w:rsidRPr="00FE5301" w:rsidRDefault="00FE5301" w:rsidP="00FE53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14:paraId="7AE10A1F" w14:textId="77777777" w:rsidR="00FE5301" w:rsidRPr="00FE5301" w:rsidRDefault="00FE5301" w:rsidP="00FE53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сравнивать развитие России и других стран в Новое время, объяснять, в чем заключались общие черты и особенности;</w:t>
      </w:r>
    </w:p>
    <w:p w14:paraId="264E2F6A" w14:textId="77777777" w:rsidR="00FE5301" w:rsidRPr="00FE5301" w:rsidRDefault="00FE5301" w:rsidP="00FE53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14:paraId="213B8EF9" w14:textId="04E8AEB1" w:rsidR="004379D6" w:rsidRPr="00336CAD" w:rsidRDefault="004379D6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8273AC" w14:textId="77777777" w:rsidR="004379D6" w:rsidRPr="00336CAD" w:rsidRDefault="004379D6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C936DD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(ПРЕДМЕТА)ОБУЧАЮЩИЙСЯ ДОЛЖЕН:</w:t>
      </w: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59F72C" w14:textId="77777777" w:rsidR="00A62D31" w:rsidRPr="00A62D31" w:rsidRDefault="00A62D31" w:rsidP="00FE53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A6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локализовать во времени</w:t>
      </w:r>
      <w:r w:rsidRPr="00A6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14:paraId="656C2208" w14:textId="77777777" w:rsidR="00A62D31" w:rsidRPr="00A62D31" w:rsidRDefault="00A62D31" w:rsidP="00FE53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применять знание фактов</w:t>
      </w:r>
      <w:r w:rsidRPr="00A6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характеристики эпохи Нового времени в отечественной и всеобщей истории, её ключевых процессов, событий и явлений;</w:t>
      </w:r>
    </w:p>
    <w:p w14:paraId="00627EF4" w14:textId="77777777" w:rsidR="00A62D31" w:rsidRPr="00A62D31" w:rsidRDefault="00A62D31" w:rsidP="00FE53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историческую карту</w:t>
      </w:r>
      <w:r w:rsidRPr="00A6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14:paraId="5DACF549" w14:textId="77777777" w:rsidR="00A62D31" w:rsidRPr="00A62D31" w:rsidRDefault="00A62D31" w:rsidP="00FE53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3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6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анализировать информацию</w:t>
      </w:r>
      <w:r w:rsidRPr="00A6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различных источников по отечественной и Всеобщей истории Нового времени;</w:t>
      </w:r>
    </w:p>
    <w:p w14:paraId="4F4AD686" w14:textId="77777777" w:rsidR="00A62D31" w:rsidRPr="00A62D31" w:rsidRDefault="00A62D31" w:rsidP="00FE53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3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6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составлять описание</w:t>
      </w:r>
      <w:r w:rsidRPr="00A6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</w:t>
      </w:r>
      <w:r w:rsidRPr="00A6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рассказывать</w:t>
      </w:r>
      <w:r w:rsidRPr="00A6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значительных событиях и личностях отечественной и всеобщей истории Нового времени;</w:t>
      </w:r>
    </w:p>
    <w:p w14:paraId="0514B537" w14:textId="77777777" w:rsidR="00A62D31" w:rsidRPr="00A62D31" w:rsidRDefault="00A62D31" w:rsidP="00FE53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3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6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раскрывать характерные, существенные черты:</w:t>
      </w:r>
      <w:r w:rsidRPr="00A6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14:paraId="0678ACFE" w14:textId="77777777" w:rsidR="00A62D31" w:rsidRPr="00A62D31" w:rsidRDefault="00A62D31" w:rsidP="00FE53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3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6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объяснять причины и следствия</w:t>
      </w:r>
      <w:r w:rsidRPr="00A6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5E912D9D" w14:textId="77777777" w:rsidR="00A62D31" w:rsidRPr="00A62D31" w:rsidRDefault="00A62D31" w:rsidP="00FE53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3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6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сопоставлять</w:t>
      </w:r>
      <w:r w:rsidRPr="00A6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России и других стран в период Нового времени, сравнивать исторические ситуации и события;</w:t>
      </w:r>
    </w:p>
    <w:p w14:paraId="028FD9B9" w14:textId="77777777" w:rsidR="00A62D31" w:rsidRPr="00A62D31" w:rsidRDefault="00A62D31" w:rsidP="00FE53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давать оценку</w:t>
      </w:r>
      <w:r w:rsidRPr="00A6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событиям и личностям отечественной и всеобщей истории Нового времени.</w:t>
      </w:r>
    </w:p>
    <w:p w14:paraId="1B8E90C3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4368C" w14:textId="77777777" w:rsidR="0072531F" w:rsidRPr="00336CAD" w:rsidRDefault="0072531F" w:rsidP="00336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236209CB" w14:textId="1BCE0DD4" w:rsidR="00336CAD" w:rsidRPr="00336CAD" w:rsidRDefault="0072531F" w:rsidP="00336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"Всеобщая история" (в рамках учебного предмета «История России. Всеобщая история»)</w:t>
      </w:r>
    </w:p>
    <w:p w14:paraId="4DFEC597" w14:textId="72939903" w:rsidR="00FE5301" w:rsidRPr="00FE5301" w:rsidRDefault="00FE5301" w:rsidP="00FE5301">
      <w:pPr>
        <w:tabs>
          <w:tab w:val="left" w:pos="10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 «Всеобщая история.</w:t>
      </w:r>
    </w:p>
    <w:p w14:paraId="41EF02C7" w14:textId="70AA7C9E" w:rsidR="00FE5301" w:rsidRPr="00FE5301" w:rsidRDefault="00FE5301" w:rsidP="00FE5301">
      <w:pPr>
        <w:tabs>
          <w:tab w:val="left" w:pos="10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Нового времени» – 2</w:t>
      </w:r>
      <w:r w:rsidRPr="00336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E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часов.</w:t>
      </w:r>
    </w:p>
    <w:p w14:paraId="094A6CBB" w14:textId="77777777" w:rsidR="00FE5301" w:rsidRPr="00FE5301" w:rsidRDefault="00FE5301" w:rsidP="00FE5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39ECA6" w14:textId="77777777" w:rsidR="00FE5301" w:rsidRPr="00FE5301" w:rsidRDefault="00FE5301" w:rsidP="00336CAD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(1 ч.)</w:t>
      </w:r>
    </w:p>
    <w:p w14:paraId="54383DF2" w14:textId="77777777" w:rsidR="00FE5301" w:rsidRPr="00FE5301" w:rsidRDefault="00FE5301" w:rsidP="00336CAD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 к началу XVIII в.</w:t>
      </w:r>
    </w:p>
    <w:p w14:paraId="0CAD5C1C" w14:textId="77777777" w:rsidR="00FE5301" w:rsidRPr="00FE5301" w:rsidRDefault="00FE5301" w:rsidP="00336CAD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B366ED" w14:textId="77777777" w:rsidR="00FE5301" w:rsidRPr="00FE5301" w:rsidRDefault="00FE5301" w:rsidP="00336CAD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I. Рождение нового мира. (7 ч.)</w:t>
      </w:r>
    </w:p>
    <w:p w14:paraId="0A807A40" w14:textId="77777777" w:rsidR="00FE5301" w:rsidRPr="00FE5301" w:rsidRDefault="00FE5301" w:rsidP="00336CAD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"Европейское чудо":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европейских государств, развитие промышленности, рост численности населения, мальтузианство, наступление капитализма, аграрная и промышленная революция, транспортная революция, дилижанс, развитие европейской торговли, европейское разделение труда, биржи, меркантилизм, «треугольная торговля», работорговля.</w:t>
      </w:r>
    </w:p>
    <w:p w14:paraId="7DDEAF4E" w14:textId="77777777" w:rsidR="00FE5301" w:rsidRPr="00FE5301" w:rsidRDefault="00FE5301" w:rsidP="00336CAD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Эпоха Просвещения: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«Республика философов», суть эпохи Просвещения, просветители XVIII в. – продолжатели дела гуманистов эпохи Возрождения, идеи Просвещения как мировоззрение укрепляющей свои позиции буржуазии, новый взгляд на человека и общество, ценности просветителей. Образование как решающий ресурс развития общества. Идеи прогресса и веры в безграничные возможности человека. Английское просвещение: Джон Локк (учение о «естественных» правах человека и теория общественного договора) и Томас Гоббс. Шотландское просвещение: Дэвид Юм, Адам Смит. «Властители умов»: Шарль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Монтескьё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(теория разделения властей «О духе законов»), Дени Дидро, Вольтер (идеи об общественно-политическом устройстве общества, его ценностях), Жан Жак Руссо 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(концепция о народном суверенитете, принципы равенства и свободы в программе преобразований). Экономические учения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А.Смита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Ж.Тюрго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 Веротерпимость, прогресс, обмирщение сознания, космополитизм, интернационализм, Иммануил Кант, Чезаре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Беккариа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науки в XVIII в.</w:t>
      </w:r>
    </w:p>
    <w:p w14:paraId="62F83D2B" w14:textId="77777777" w:rsidR="00FE5301" w:rsidRPr="00FE5301" w:rsidRDefault="00FE5301" w:rsidP="00336CAD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поисках путей модернизации: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нации, развитие национальных идей и государств, деформация средневековых сословий, буржуазия, плебс, национальные государства, «царство разума» и просвещенный абсолютизм: идеи и политика воплощения, деятельность «просвещённых монархов», модернизация государственных институтов.</w:t>
      </w:r>
    </w:p>
    <w:p w14:paraId="684F81F2" w14:textId="77777777" w:rsidR="00FE5301" w:rsidRPr="00FE5301" w:rsidRDefault="00FE5301" w:rsidP="00336CAD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Европа меняющаяся: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деревне и в городе, урбанизация, семья и дети, образ жизни и быт европейцев, цивилизованный человек.</w:t>
      </w:r>
    </w:p>
    <w:p w14:paraId="4D390D43" w14:textId="77777777" w:rsidR="00FE5301" w:rsidRPr="00FE5301" w:rsidRDefault="00FE5301" w:rsidP="00336C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 художественной культуры Просвещения: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литература – вера человека в собственные возможности, поиск идеала и образа героя эпохи. Даниэль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Дэфо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образ человека новой эпохи (буржуа) в художественной литературе. Джонатан Свифт: сатира на пороки современного ему буржуазного общества.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П.Бомарше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гуманистические ценности эпохи просвещения. Фридрих Шиллер,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И.Гете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философская драма. Живописцы знати: Франсуа Буше,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А.Ватто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«певцы третьего сословия» (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У.Хогарт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Ж.Б.Шарден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французская живопись (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Ж.Л.Давид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Жан Батист Грёза). Музыкальное искусство эпохи Просвещения (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И.Бах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В.Моцарт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Л.Бетховен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Вивальди, Г.-Ф. Гендель, Й. Гайдн). Архитектура, барокко, рококо. Секуляризация культуры. Век оперы. Театр и общество.</w:t>
      </w:r>
    </w:p>
    <w:p w14:paraId="20BE8FD8" w14:textId="77777777" w:rsidR="00FE5301" w:rsidRPr="00FE5301" w:rsidRDefault="00FE5301" w:rsidP="00336CAD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Международные отношения в XVII в.: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государственный интерес, Вестфальская система, война за Испанское наследство-война за династические интересы и за владение колониями, Северная война, войны с Турцией XVIII в., войны за польское и австрийское наследство, Семилетняя война, разделы Польши.</w:t>
      </w:r>
    </w:p>
    <w:p w14:paraId="49A11667" w14:textId="77777777" w:rsidR="00FE5301" w:rsidRPr="00FE5301" w:rsidRDefault="00FE5301" w:rsidP="00336CAD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E54B74" w14:textId="77777777" w:rsidR="00FE5301" w:rsidRPr="00FE5301" w:rsidRDefault="00FE5301" w:rsidP="00336CAD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II. Европейские страны в XVIII в. (4 ч.)</w:t>
      </w:r>
    </w:p>
    <w:p w14:paraId="4E8C7968" w14:textId="77777777" w:rsidR="00FE5301" w:rsidRPr="00FE5301" w:rsidRDefault="00FE5301" w:rsidP="00336CAD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Англия на пути к индустриальной эре: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Англия после реставрации Стюартов. «Славная революция» 1688 г., ее значение. Вильгельм III Оранский. Конституционная монархия. Права личности, опыт английского парламентаризма. Становление двухпартийной системы.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Ганноверы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троне. Власть у парламента: тори и виги. «Владычица морей»: внешняя и колониальная политика. Аграрный и промышленный переворот в Великобритании. Складывание новых отношений в английской деревне. Условия (предпосылки), начало и особенности промышленного переворота. Технические изобретения и изменение отношения к ним в обществе: внедрение машинной техники, изобретения в ткачестве. Паровая машина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Дж.Уатта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изобретения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Р.Аркрайта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Корба,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Модсли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Изобретатели и предприниматели. Положение рабочих. Жестокие правила выживания в условиях капиталистического производства. Социальные последствия экономических преобразований: социальные движения протеста рабочих (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луддизм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Цена технического прогресса.</w:t>
      </w:r>
    </w:p>
    <w:p w14:paraId="7E1A6391" w14:textId="77777777" w:rsidR="00FE5301" w:rsidRPr="00FE5301" w:rsidRDefault="00FE5301" w:rsidP="00336CAD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Франция при Старом порядке: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Франция после Людовика XIV. Французский XVIII века. Положение в деревне и городе. Ускорение социально-демократического развития Франции: демографические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ее особенности. Необходимость реформ для сословий. Слабость монархии, кризис «старого порядка» во Франции.</w:t>
      </w:r>
    </w:p>
    <w:p w14:paraId="556ABB3E" w14:textId="77777777" w:rsidR="00FE5301" w:rsidRPr="00FE5301" w:rsidRDefault="00FE5301" w:rsidP="00336CAD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5F5F5"/>
          <w:lang w:eastAsia="ru-RU"/>
        </w:rPr>
        <w:t>Германские земли в XVIII веке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. Проблемы экономической модернизации германских земель. Особенности развития германских государств (Саксонии, Баварии, Пруссии).</w:t>
      </w:r>
    </w:p>
    <w:p w14:paraId="7A9E263E" w14:textId="3E7C4BEF" w:rsidR="00FE5301" w:rsidRPr="00FE5301" w:rsidRDefault="00FE5301" w:rsidP="00336C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Австрийская монархия Габсбургов</w:t>
      </w:r>
      <w:r w:rsidRPr="00FE5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Габсбургской </w:t>
      </w:r>
      <w:r w:rsidR="00E3155D"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монархии XVIII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  Роль правящей династии в развитии Австрии в XVIII в. </w:t>
      </w:r>
      <w:r w:rsidR="00E3155D"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сословий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Эпоха реформ 1740—1792 гг.  Деятельность Марии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Терезии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Иосифа II, Леопольда II.</w:t>
      </w:r>
    </w:p>
    <w:p w14:paraId="202E07DF" w14:textId="77777777" w:rsidR="00FE5301" w:rsidRPr="00FE5301" w:rsidRDefault="00FE5301" w:rsidP="00336CAD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F0A67E" w14:textId="77777777" w:rsidR="00FE5301" w:rsidRPr="00FE5301" w:rsidRDefault="00FE5301" w:rsidP="00336CAD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III. Эпоха революций в XVIII веке. (6 ч.)</w:t>
      </w:r>
    </w:p>
    <w:p w14:paraId="4B2FF741" w14:textId="77777777" w:rsidR="00FE5301" w:rsidRPr="00FE5301" w:rsidRDefault="00FE5301" w:rsidP="00336CAD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Английские колонии в Северной Америке: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Британские колонии в Северной Америке в конце XVII—XVIII в. , первые колонии и их жители, «отцы-основатели». Образование новых британских колоний в Северной Америке. Колониальное общество и хозяйственная жизнь. Управление колониями. Начало формирования североамериканской нации. Идеология американского общества. Обострение отношений между североамериканскими колониями и метрополией. Бенджамин Франклин. Патриотические организации колонистов. Акт о гербовом сборе и борьба против него. «Бостонское чаепитие». Причины Войны за независимость.</w:t>
      </w:r>
    </w:p>
    <w:p w14:paraId="0A2D5D65" w14:textId="77777777" w:rsidR="00FE5301" w:rsidRPr="00FE5301" w:rsidRDefault="00FE5301" w:rsidP="00336CAD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Война за независимость североамериканских колоний и образование США: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причины. начало войны за свободы от метрополии и ее ход. 1774 Первый Континентальный конгресс и его последствия. Томас Джефферсон, Джордж Вашингтон, патриоты и лоялисты, декларация независимости США, образование США. Военные действия 1776-1777 гг., создание регулярной армии, успешная дипломатия и окончание войны. Помощь Франции в войне американских колоний за независимость. Итоги и значение войн за независимость США. Необходимость принятия Конституции. Конституция США: источники, основные положения, авторы.. Конституция США 1787 г. и ее отличительные особенности. Томас Джефферсон. Билль о правах. Воплощение идей Просвещения в Конституции нового государства. Демократическая президентская республика в США. «Американская революция». Потеря Англией североамериканских колоний. Позиция Европы и России в борьбе США за свободу. Историческое значение образования США.</w:t>
      </w:r>
    </w:p>
    <w:p w14:paraId="0964AAEF" w14:textId="77777777" w:rsidR="00FE5301" w:rsidRPr="00FE5301" w:rsidRDefault="00FE5301" w:rsidP="00336CAD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Французская революция XVIII в.: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14 июля 1789 – взятие Бастилии. Начало революции. Муниципальная революция. Национальная гвардия. Мероприятия Учредительного собрания. Конституционалисты у власти.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О.Мирабо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Жильбер де Лафайет – герой Нового Света. От монархии к республике. Поход на Версаль. Программные и государственные документы. Декларация прав человека и гражданина. Политические клубы: Якобинский клуб. Жирондисты.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Фейяны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Жак Пьер Бриссо. Конституционная монархия: 1791 провозглашение Конституции Франции.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Варенский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кризис. Якобинский клуб. Законодательное собрание. Начало революционных войн. Санкюлоты. Штурм Тюильри. Свержение монархии. Коммуна Парижа. Новые декреты. Победа при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Вальми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Дантон, Марат, Робеспьер: черты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личноси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особенности мировоззрения. Установление Первой республики во Франции. Национальный конвент. Монтаньяры. Революционный трибунал. Комитет общественного спасения. Казнь Людовика XVI. Неоднородность лагеря революции. Народные восстания 1793 г. – контрреволюционные мятежи. Диктатура монтаньяров. Максимилиан Робеспьер. Конституция 1793г. Комитет общественного спасения. Якобинская диктатура. Причины прихода якобинцев к власти. Максимилиан Робеспьер, Жорж Жак Дантон, Жан-Поль Марат. Якобинский Конвент. Преобразования якобинцев. Луи Сен-Жюст, Жорж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Кутон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Культ разума. Революционный календарь. Якобинский революционный террор.</w:t>
      </w:r>
    </w:p>
    <w:p w14:paraId="75FE51FC" w14:textId="77777777" w:rsidR="00FE5301" w:rsidRPr="00FE5301" w:rsidRDefault="00FE5301" w:rsidP="00FE5301">
      <w:pPr>
        <w:spacing w:after="0" w:line="25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Европа в годы Французской революции: 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ситуация накануне Французской революции. Революционные войны и завершение разделов Польши. Монархия против революции. Первая антифранцузская коалиция. Судьбы французской эмиграции. Египетская экспедиция и образование второй антифранцузской коалиции. Наполеон Бонапарт. Итальянский и Швейцарский походы А. В. Суворова, Средиземноморский поход Ф. Ф. Ушакова. Значение Французской революции.</w:t>
      </w:r>
    </w:p>
    <w:p w14:paraId="389C3578" w14:textId="77777777" w:rsidR="00FE5301" w:rsidRPr="00FE5301" w:rsidRDefault="00FE5301" w:rsidP="00FE5301">
      <w:pPr>
        <w:spacing w:after="0" w:line="25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BC1F6C" w14:textId="77777777" w:rsidR="00FE5301" w:rsidRPr="00FE5301" w:rsidRDefault="00FE5301" w:rsidP="00FE5301">
      <w:pPr>
        <w:spacing w:after="0" w:line="25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IV. Традиционные общества Востока. Начало европейской колонизации. (5 ч.)</w:t>
      </w:r>
    </w:p>
    <w:p w14:paraId="5B0E627A" w14:textId="77777777" w:rsidR="00FE5301" w:rsidRPr="00FE5301" w:rsidRDefault="00FE5301" w:rsidP="00FE5301">
      <w:pPr>
        <w:spacing w:after="0" w:line="25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Османская империя. Персия: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внутреннего развития Османской империи. Эпоха тюльпанов. Восстание янычар. Балканские владения Османской империи. Русско-турецкие войны XVIII в. и их итоги. Восточный вопрос. Социально-экономическое развитие Османской империи. Реформы султана Селима III. Изменения в международном положении Османской империи к концу XVIII в. Персия в XVII—XVIII вв. Надир-Шах.</w:t>
      </w:r>
    </w:p>
    <w:p w14:paraId="51E4BFE8" w14:textId="77777777" w:rsidR="00FE5301" w:rsidRPr="00FE5301" w:rsidRDefault="00FE5301" w:rsidP="00FE5301">
      <w:pPr>
        <w:spacing w:after="0" w:line="25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Индия: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Внутреннее положение в Индии в конце XVII в. Распад державы Великих Моголов. Политическая раздробленность индийских государств. Англо-французское соперничество в Индии, британские завоевания в Индии (британское завоевание Бенгалии). Деятельность английской Ост-Индской компании в Индии и ее последствия для страны.</w:t>
      </w:r>
    </w:p>
    <w:p w14:paraId="4FA2FC19" w14:textId="77777777" w:rsidR="00FE5301" w:rsidRPr="00FE5301" w:rsidRDefault="00FE5301" w:rsidP="00FE5301">
      <w:pPr>
        <w:spacing w:after="0" w:line="25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Китай: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золотой век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манчжурской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империя Цин в Китае. Общественное и политическое устройство. Правление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Канси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Правление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Юнчжэна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Правление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Цяньлуна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Международное положение Китая и его «закрытие» для европейцев. Отношения между Китаем и Россией. Китай и Европа: культурное влияние.</w:t>
      </w:r>
    </w:p>
    <w:p w14:paraId="3AAE3C99" w14:textId="77777777" w:rsidR="00FE5301" w:rsidRPr="00FE5301" w:rsidRDefault="00FE5301" w:rsidP="00FE5301">
      <w:pPr>
        <w:spacing w:after="0" w:line="25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Япония: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Японское общество периода Эдо. Социально-экономическое положение японской деревни. Японские города. Реформы XVIII в. в Японии. Режим </w:t>
      </w:r>
      <w:proofErr w:type="spellStart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сёгуната</w:t>
      </w:r>
      <w:proofErr w:type="spellEnd"/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Токугава и первые признаки его кризиса. Сословный характер общества. Самураи и крестьяне. «закрытие» Японии. Русско-японские отношения. Особенности культурной жизни и традиции Востока.</w:t>
      </w:r>
    </w:p>
    <w:p w14:paraId="49579A8A" w14:textId="77777777" w:rsidR="00FE5301" w:rsidRPr="00FE5301" w:rsidRDefault="00FE5301" w:rsidP="00FE5301">
      <w:pPr>
        <w:spacing w:after="0" w:line="25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Колониальная политика европейских держав в XVIII в.: 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колониальная эпоха, колониальные державы, борьба за колонии и англо-французское противостояние. Война независимость США и колониальное соперничество.</w:t>
      </w:r>
    </w:p>
    <w:p w14:paraId="19235449" w14:textId="77777777" w:rsidR="00FE5301" w:rsidRPr="00FE5301" w:rsidRDefault="00FE5301" w:rsidP="00FE5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653FF8" w14:textId="01FB0AB4" w:rsidR="00FE5301" w:rsidRPr="00FE5301" w:rsidRDefault="00FE5301" w:rsidP="00FE5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Итоговое повторение (</w:t>
      </w:r>
      <w:r w:rsidR="00336CA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 w:rsidRPr="00FE53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ч).</w:t>
      </w:r>
    </w:p>
    <w:p w14:paraId="765409EC" w14:textId="77777777" w:rsidR="00FE5301" w:rsidRPr="00FE5301" w:rsidRDefault="00FE5301" w:rsidP="00FE5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мирового развития в XIX веке – начале XX века.</w:t>
      </w:r>
    </w:p>
    <w:p w14:paraId="110D9441" w14:textId="4D67A266" w:rsidR="00FE5301" w:rsidRPr="00FE5301" w:rsidRDefault="00FE5301" w:rsidP="00FE5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Резерв </w:t>
      </w:r>
      <w:r w:rsidR="0033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33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E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05010B" w14:textId="16675698" w:rsidR="0072531F" w:rsidRPr="00336CAD" w:rsidRDefault="0072531F" w:rsidP="001D5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EF518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КОНЦЕ XVII — XVIII в. (43 ч)</w:t>
      </w:r>
    </w:p>
    <w:p w14:paraId="6F1D3F1B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конце XVII — первой четверти XVIII в.</w:t>
      </w:r>
    </w:p>
    <w:p w14:paraId="500AE126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</w:t>
      </w:r>
      <w:proofErr w:type="spellStart"/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</w:t>
      </w:r>
      <w:proofErr w:type="spellEnd"/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-Нащокин. В. В. Голицын. Начало царствования Петра I. Азовские походы. Великое посольство.</w:t>
      </w:r>
    </w:p>
    <w:p w14:paraId="4C6C4FD6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14:paraId="723FA732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14:paraId="0EFE1CEE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</w:t>
      </w:r>
    </w:p>
    <w:p w14:paraId="45A8A25D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статуса сословий и групп: дворянство, духовенство, купечество, горожане, крестьянство, казачество.</w:t>
      </w:r>
    </w:p>
    <w:p w14:paraId="7169A3B2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чиновничье-бюрократической системы. Табель о рангах. Правовой статус народов и территорий империи: Украина, Прибалтика, Поволжье, Приуралье, Северный Кавказ,</w:t>
      </w:r>
    </w:p>
    <w:p w14:paraId="7CB9E2AA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Сибирь, Дальний Восток. Социальные и национальные движения в первой четверти XVIII в. Восстания в Астрахани, Башкирии, на Дону.</w:t>
      </w:r>
    </w:p>
    <w:p w14:paraId="02398F78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Ништадтский мир. Прутский и Каспийский походы.</w:t>
      </w:r>
    </w:p>
    <w:p w14:paraId="75419DDF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14:paraId="71526574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 империи в первой четверти XVIII в.</w:t>
      </w:r>
    </w:p>
    <w:p w14:paraId="010B0436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14:paraId="1EAD42D7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14:paraId="77EA06EC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 архитектура и изобразительное искусство. Петровское барокко.</w:t>
      </w:r>
    </w:p>
    <w:p w14:paraId="681888C0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14:paraId="10431D79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Петра Великого: эпоха дворцовых переворотов.</w:t>
      </w:r>
    </w:p>
    <w:p w14:paraId="79CE57C3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места и роли России в Европе. Отношения с Османской империей в политике европейских стран и России.</w:t>
      </w:r>
    </w:p>
    <w:p w14:paraId="7C09C581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Дворцовые перевороты: причины, сущность, последствия. Фаворитизм. Усиление роли гвардии. Екатерина I.</w:t>
      </w:r>
    </w:p>
    <w:p w14:paraId="1DEAD4D6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 II. «</w:t>
      </w:r>
      <w:proofErr w:type="spellStart"/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Верховники</w:t>
      </w:r>
      <w:proofErr w:type="spellEnd"/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Анна Иоанновна. Кондиции — попытка ограничения абсолютной власти. Иоанн Антонович.</w:t>
      </w:r>
    </w:p>
    <w:p w14:paraId="54F3C9AB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14:paraId="278C7A3E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14:paraId="533A5D30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и религиозная политика в 1725—1762 гг. Внешняя политика в 1725—1762 гг. Основные направления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</w:p>
    <w:p w14:paraId="0115CAEA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империя в период правления Екатерины II</w:t>
      </w:r>
    </w:p>
    <w:p w14:paraId="3C1629A2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14:paraId="3947EF4A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14:paraId="17B3BB1C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</w:t>
      </w: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14:paraId="651DD0C0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14:paraId="43DE3CB4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14:paraId="3FCB8EE5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при Павле I.</w:t>
      </w:r>
    </w:p>
    <w:p w14:paraId="7F35C84C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14:paraId="4D51F508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 империи. Повседневная жизнь сословий в XVIII в.</w:t>
      </w:r>
    </w:p>
    <w:p w14:paraId="5C32239F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14:paraId="0A8D844D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</w:t>
      </w:r>
    </w:p>
    <w:p w14:paraId="721922E9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скульптура. Начало ансамблевой застройки городов.</w:t>
      </w:r>
    </w:p>
    <w:p w14:paraId="495D338A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14:paraId="178F0862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14:paraId="65414382" w14:textId="77777777" w:rsidR="00FE5301" w:rsidRPr="00FE5301" w:rsidRDefault="00FE530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Региональный компонент. </w:t>
      </w:r>
      <w:r w:rsidRPr="00FE5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 край в </w:t>
      </w:r>
      <w:r w:rsidRPr="00FE53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XVIII</w:t>
      </w:r>
      <w:r w:rsidRPr="00FE5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веке.</w:t>
      </w:r>
    </w:p>
    <w:p w14:paraId="1571D22C" w14:textId="77777777" w:rsidR="00407AEF" w:rsidRPr="00336CAD" w:rsidRDefault="00407AEF" w:rsidP="001D5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5E54D" w14:textId="77777777" w:rsidR="0072531F" w:rsidRPr="00336CAD" w:rsidRDefault="0072531F" w:rsidP="001D566B">
      <w:pPr>
        <w:jc w:val="both"/>
        <w:rPr>
          <w:sz w:val="24"/>
          <w:szCs w:val="24"/>
        </w:rPr>
      </w:pPr>
    </w:p>
    <w:p w14:paraId="023AB069" w14:textId="77777777" w:rsidR="009D329F" w:rsidRPr="00336CAD" w:rsidRDefault="009D329F" w:rsidP="001D566B">
      <w:pPr>
        <w:jc w:val="both"/>
        <w:rPr>
          <w:sz w:val="24"/>
          <w:szCs w:val="24"/>
        </w:rPr>
      </w:pPr>
    </w:p>
    <w:sectPr w:rsidR="009D329F" w:rsidRPr="00336CAD" w:rsidSect="0035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9BF"/>
    <w:multiLevelType w:val="hybridMultilevel"/>
    <w:tmpl w:val="F59CEDBE"/>
    <w:lvl w:ilvl="0" w:tplc="185CE2D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 w16cid:durableId="88876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36"/>
    <w:rsid w:val="001D566B"/>
    <w:rsid w:val="00336CAD"/>
    <w:rsid w:val="00407AEF"/>
    <w:rsid w:val="004379D6"/>
    <w:rsid w:val="0072531F"/>
    <w:rsid w:val="008E0E36"/>
    <w:rsid w:val="009D329F"/>
    <w:rsid w:val="00A50EC7"/>
    <w:rsid w:val="00A62D31"/>
    <w:rsid w:val="00DA5054"/>
    <w:rsid w:val="00E3155D"/>
    <w:rsid w:val="00E95045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BE5D"/>
  <w15:chartTrackingRefBased/>
  <w15:docId w15:val="{4AC73EE3-3542-48F6-9260-1008D870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3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31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7253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Потапов</dc:creator>
  <cp:keywords/>
  <dc:description/>
  <cp:lastModifiedBy>Иван Потапов</cp:lastModifiedBy>
  <cp:revision>8</cp:revision>
  <dcterms:created xsi:type="dcterms:W3CDTF">2022-01-30T13:28:00Z</dcterms:created>
  <dcterms:modified xsi:type="dcterms:W3CDTF">2022-11-17T13:18:00Z</dcterms:modified>
</cp:coreProperties>
</file>